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A" w:rsidRPr="00F22968" w:rsidRDefault="00296C2E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09D5C3B" wp14:editId="0FE822E5">
            <wp:simplePos x="0" y="0"/>
            <wp:positionH relativeFrom="column">
              <wp:posOffset>-6985</wp:posOffset>
            </wp:positionH>
            <wp:positionV relativeFrom="paragraph">
              <wp:posOffset>-243840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BA" w:rsidRPr="00F229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GOVT. OF THE PEOPLE'S REPUBLIC OF BANGLADESH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OFFICE OF THE EXECUTIVE ENGINEER,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proofErr w:type="gramStart"/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PWD.DIVISION, RANGPUR.</w:t>
      </w:r>
      <w:proofErr w:type="gramEnd"/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Phone &amp; Fax-0521-62124 web: www.pwd.gov.bd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</w:pP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  <w:t>INVITATION FOR TENDER</w:t>
      </w:r>
    </w:p>
    <w:p w:rsidR="00B42458" w:rsidRPr="00E628AE" w:rsidRDefault="00B42458" w:rsidP="00B4245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</w:pPr>
      <w:r w:rsidRPr="00E628AE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</w:rPr>
        <w:t>IFT No-37(Civil)/2015-2016.</w:t>
      </w:r>
    </w:p>
    <w:p w:rsidR="00B42458" w:rsidRPr="00E628AE" w:rsidRDefault="00B42458" w:rsidP="00B42458">
      <w:pPr>
        <w:rPr>
          <w:rFonts w:ascii="Times New Roman" w:eastAsia="Times New Roman" w:hAnsi="Times New Roman" w:cs="Times New Roman"/>
          <w:b/>
          <w:bCs/>
          <w:sz w:val="20"/>
          <w:szCs w:val="16"/>
        </w:rPr>
      </w:pP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  <w:t>Memo No-</w:t>
      </w:r>
      <w:r>
        <w:rPr>
          <w:rFonts w:ascii="Times New Roman" w:eastAsia="Times New Roman" w:hAnsi="Times New Roman" w:cs="Times New Roman"/>
          <w:b/>
          <w:bCs/>
          <w:sz w:val="20"/>
          <w:szCs w:val="16"/>
        </w:rPr>
        <w:t>961</w:t>
      </w: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Pr="00E628AE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  <w:t>Dated:-28-02-2016</w:t>
      </w:r>
    </w:p>
    <w:p w:rsidR="00B42458" w:rsidRPr="00E628AE" w:rsidRDefault="00B42458" w:rsidP="00B42458">
      <w:pPr>
        <w:jc w:val="both"/>
        <w:rPr>
          <w:rFonts w:ascii="Times New Roman" w:eastAsia="Times New Roman" w:hAnsi="Times New Roman" w:cs="Arial"/>
          <w:color w:val="000000"/>
          <w:sz w:val="20"/>
          <w:szCs w:val="16"/>
        </w:rPr>
      </w:pPr>
      <w:r w:rsidRPr="00E628AE">
        <w:rPr>
          <w:rFonts w:ascii="Times New Roman" w:eastAsia="Times New Roman" w:hAnsi="Times New Roman" w:cs="Arial"/>
          <w:color w:val="000000"/>
          <w:sz w:val="20"/>
          <w:szCs w:val="16"/>
        </w:rPr>
        <w:t>Sealed tenders are hereby invited under public procurement Regulation-2008 for the eligible tenderers as defined in the tender documents who has the legal capacity to enter into the contract with Bangladesh Government for the under mentioned works.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"/>
        <w:gridCol w:w="517"/>
        <w:gridCol w:w="647"/>
        <w:gridCol w:w="1814"/>
        <w:gridCol w:w="1826"/>
        <w:gridCol w:w="1053"/>
        <w:gridCol w:w="381"/>
        <w:gridCol w:w="2128"/>
        <w:gridCol w:w="1287"/>
      </w:tblGrid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Ministry/Division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 of Home Affairs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Agency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Public Works Department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Procuring Entity Name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Executive Engineer, PWD, Division,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Invitation Ref No &amp; Date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jc w:val="both"/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</w:pP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GAvBwR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(‡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W‡fjc‡g›U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), 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evsjv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‡`k 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cywjk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cywjk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†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nW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†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KvqvU©vm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©, 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XvKv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Gi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¯§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viK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bs-Dbœqb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 xml:space="preserve">/40-2008/(Ask-2)/1081(50), Zvs-03-11-2015 </w:t>
            </w:r>
            <w:proofErr w:type="spellStart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wLªt</w:t>
            </w:r>
            <w:proofErr w:type="spellEnd"/>
            <w:r w:rsidRPr="00E628AE">
              <w:rPr>
                <w:rFonts w:ascii="SutonnyMJ" w:eastAsia="Times New Roman" w:hAnsi="SutonnyMJ" w:cs="Arial"/>
                <w:color w:val="000000"/>
                <w:sz w:val="18"/>
                <w:szCs w:val="16"/>
              </w:rPr>
              <w:t>|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Procurement Method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 Tendering method (OTM )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Budget and Source of Funds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Government of Bangladesh (GOB)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 No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37(Civil)/2015-2016.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Name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ind w:hanging="11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Construction of 50 Circle ASP Office Cum-Residence at Different Places of the Country (25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nos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in 1st phase) One at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B-Circle, Including Civil, Internal Sanitary &amp; Electrification Works and other ancillary works, during the year-2015-16.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9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Last Selling Date</w:t>
            </w:r>
          </w:p>
        </w:tc>
        <w:tc>
          <w:tcPr>
            <w:tcW w:w="1607" w:type="pct"/>
            <w:gridSpan w:val="3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</w:t>
            </w:r>
            <w:r w:rsidRPr="00E6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/03/2016 during office hours.</w:t>
            </w:r>
          </w:p>
        </w:tc>
        <w:tc>
          <w:tcPr>
            <w:tcW w:w="1682" w:type="pct"/>
            <w:gridSpan w:val="2"/>
          </w:tcPr>
          <w:p w:rsidR="00B42458" w:rsidRPr="00E628AE" w:rsidRDefault="00B42458" w:rsidP="0033095C">
            <w:pPr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ab/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Closing Date and Time</w:t>
            </w:r>
          </w:p>
        </w:tc>
        <w:tc>
          <w:tcPr>
            <w:tcW w:w="1607" w:type="pct"/>
            <w:gridSpan w:val="3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21</w:t>
            </w:r>
            <w:r w:rsidRPr="00E6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/03/2016</w:t>
            </w:r>
          </w:p>
        </w:tc>
        <w:tc>
          <w:tcPr>
            <w:tcW w:w="1682" w:type="pct"/>
            <w:gridSpan w:val="2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12:00 noon.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11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Opening Date and Time</w:t>
            </w:r>
          </w:p>
        </w:tc>
        <w:tc>
          <w:tcPr>
            <w:tcW w:w="1607" w:type="pct"/>
            <w:gridSpan w:val="3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21</w:t>
            </w:r>
            <w:r w:rsidRPr="00E6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/03/2016</w:t>
            </w:r>
          </w:p>
        </w:tc>
        <w:tc>
          <w:tcPr>
            <w:tcW w:w="1682" w:type="pct"/>
            <w:gridSpan w:val="2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03:00 P.M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12</w:t>
            </w: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Name &amp; Address of the office(s)</w:t>
            </w:r>
          </w:p>
        </w:tc>
        <w:tc>
          <w:tcPr>
            <w:tcW w:w="1607" w:type="pct"/>
            <w:gridSpan w:val="3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82" w:type="pct"/>
            <w:gridSpan w:val="2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(Principal)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Office of the Executive Engineer, PWD Division,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(Others)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7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a) Office of the Executive Engineer, PWD Dhaka Division-I/ Chittagong Division-I/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Rajshahi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Division-I/ Khulna Division-I/ Barisal Division/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Sylhet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Division. b) Office of the Executive Engineer PWD Division,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Dinajpur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/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Gaibandha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/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Lalmonirhat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/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Nilphamari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/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Kurigram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/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Panchagarh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/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Thakurgaon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. c) Office of the Sub-Divisional Engineer, PWD Sub-Division-I/ II/ Maintenance/ E.M.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.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Receiving Tender Document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a) Office of the Divisional Commissioner,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.</w:t>
            </w:r>
          </w:p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b) Office of the Deputy Inspector General of Police,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Range,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.</w:t>
            </w:r>
          </w:p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c) Office of the Superintending Engineer, PWD Circle,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.</w:t>
            </w:r>
          </w:p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d) Office of the Executive Engineer, PWD. Division,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.</w:t>
            </w:r>
          </w:p>
        </w:tc>
      </w:tr>
      <w:tr w:rsidR="00B42458" w:rsidRPr="00E628AE" w:rsidTr="0033095C">
        <w:tc>
          <w:tcPr>
            <w:tcW w:w="245" w:type="pct"/>
          </w:tcPr>
          <w:p w:rsidR="00B42458" w:rsidRPr="00E628AE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1466" w:type="pct"/>
            <w:gridSpan w:val="3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Opening Tender Document</w:t>
            </w:r>
          </w:p>
        </w:tc>
        <w:tc>
          <w:tcPr>
            <w:tcW w:w="3289" w:type="pct"/>
            <w:gridSpan w:val="5"/>
          </w:tcPr>
          <w:p w:rsidR="00B42458" w:rsidRPr="00E628AE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</w:pPr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Office of the Executive Engineer, PWD Division,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color w:val="000000"/>
                <w:sz w:val="19"/>
                <w:szCs w:val="17"/>
              </w:rPr>
              <w:t xml:space="preserve"> in presence of intending tenderers who may like to remain present.</w:t>
            </w:r>
          </w:p>
        </w:tc>
      </w:tr>
      <w:tr w:rsidR="00B42458" w:rsidRPr="00002366" w:rsidTr="0033095C">
        <w:tc>
          <w:tcPr>
            <w:tcW w:w="245" w:type="pct"/>
          </w:tcPr>
          <w:p w:rsidR="00B42458" w:rsidRPr="00002366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002366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13</w:t>
            </w:r>
          </w:p>
        </w:tc>
        <w:tc>
          <w:tcPr>
            <w:tcW w:w="572" w:type="pct"/>
            <w:gridSpan w:val="2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color w:val="000000"/>
                <w:szCs w:val="16"/>
              </w:rPr>
              <w:t>Eligibility of Tenderers</w:t>
            </w:r>
          </w:p>
        </w:tc>
        <w:tc>
          <w:tcPr>
            <w:tcW w:w="4183" w:type="pct"/>
            <w:gridSpan w:val="6"/>
          </w:tcPr>
          <w:p w:rsidR="00B42458" w:rsidRPr="00002366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This invitation for Tender is open to all eligible tenderers as mentioned below: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Reputed Contractors/Construction firms who have minimum </w:t>
            </w:r>
            <w:r w:rsidRPr="000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(five) years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general experience in Building Construction works, counting backward from the date of tender publication in newspaper.  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(b)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Having experience in successful completion of at least </w:t>
            </w:r>
            <w:r w:rsidRPr="000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1(one) number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similar nature Building Construction works for worth not less than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Tk.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.00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Ninety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lac 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only in a single Tender in Government/Semi-Government/Autonomous Organization of Bangladesh during last 5(five) years. 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case of work done under any PWD the certifying &amp; authentication authority shall be the concerned Executive Engineer under whom the work has been executed. 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case of work done under any Government/Semi-Government/Autonomous Organization of Bangladesh other than PWD the Certifying &amp; authenticating authority shall be the officer of the organization not below the rank of Executive Engineer. 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(c)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tenderers shall have a minimum </w:t>
            </w:r>
            <w:r w:rsidRPr="000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average annual construction turnover of Tk.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0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One</w:t>
            </w:r>
            <w:r w:rsidRPr="000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hundred) lac </w:t>
            </w:r>
            <w:proofErr w:type="gramStart"/>
            <w:r w:rsidRPr="000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  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only</w:t>
            </w:r>
            <w:proofErr w:type="gramEnd"/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during last 5(five) years, counting backward from the date of publication of tender in newspaper.  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(d)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minimum amount of liquid assets or working capital or credit facilities of the tenderer shall be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Tk.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.00 (F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ty) lac in the form of PW2a-3 for ,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mentioning the name of the work, supported by Bank certificate (Original copy only). Bank statement period should be counting 28(Twenty eight) days before submission of tender to be attached. 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Up-to-date Trade license, Income Tax Clearance, VAT Registration certificate and National ID Card. 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Up-to-date ABC category </w:t>
            </w:r>
            <w:proofErr w:type="spellStart"/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contractory</w:t>
            </w:r>
            <w:proofErr w:type="spellEnd"/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supervisory license issued from Electrical Licensing Board, Government of Bangladesh.  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 other conditions as mentioned in (Section-2 &amp; Section-4) of tender documents must be fulfilled   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h)</w:t>
            </w: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 other terms and conditions as per Tender document</w:t>
            </w:r>
          </w:p>
        </w:tc>
      </w:tr>
      <w:tr w:rsidR="00B42458" w:rsidRPr="00002366" w:rsidTr="0033095C">
        <w:tc>
          <w:tcPr>
            <w:tcW w:w="245" w:type="pct"/>
          </w:tcPr>
          <w:p w:rsidR="00B42458" w:rsidRPr="00002366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002366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14</w:t>
            </w:r>
          </w:p>
        </w:tc>
        <w:tc>
          <w:tcPr>
            <w:tcW w:w="1466" w:type="pct"/>
            <w:gridSpan w:val="3"/>
          </w:tcPr>
          <w:p w:rsidR="00B42458" w:rsidRPr="00002366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Brief Description of Works</w:t>
            </w:r>
          </w:p>
        </w:tc>
        <w:tc>
          <w:tcPr>
            <w:tcW w:w="3289" w:type="pct"/>
            <w:gridSpan w:val="5"/>
          </w:tcPr>
          <w:p w:rsidR="00B42458" w:rsidRPr="00002366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</w:rPr>
            </w:pPr>
            <w:r w:rsidRPr="00E62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Construction of 50 Circle ASP Office Cum-Residence at </w:t>
            </w:r>
            <w:proofErr w:type="spellStart"/>
            <w:r w:rsidRPr="00E62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 w:rsidRPr="00E628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B-Circle, Including Civil, Internal Sanitary &amp; Electrification Works and other ancillary works, during the year-2015-16.</w:t>
            </w:r>
          </w:p>
        </w:tc>
      </w:tr>
      <w:tr w:rsidR="00B42458" w:rsidRPr="00002366" w:rsidTr="0033095C">
        <w:tc>
          <w:tcPr>
            <w:tcW w:w="245" w:type="pct"/>
          </w:tcPr>
          <w:p w:rsidR="00B42458" w:rsidRPr="00002366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002366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15</w:t>
            </w:r>
          </w:p>
        </w:tc>
        <w:tc>
          <w:tcPr>
            <w:tcW w:w="1466" w:type="pct"/>
            <w:gridSpan w:val="3"/>
          </w:tcPr>
          <w:p w:rsidR="00B42458" w:rsidRPr="00002366" w:rsidRDefault="00B42458" w:rsidP="003309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Price of Tender Document (</w:t>
            </w:r>
            <w:proofErr w:type="spellStart"/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Tk</w:t>
            </w:r>
            <w:proofErr w:type="spellEnd"/>
            <w:r w:rsidRPr="000023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  <w:tc>
          <w:tcPr>
            <w:tcW w:w="3289" w:type="pct"/>
            <w:gridSpan w:val="5"/>
          </w:tcPr>
          <w:p w:rsidR="00B42458" w:rsidRPr="00002366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Tk. 1,5</w:t>
            </w:r>
            <w:r w:rsidRPr="000023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00/- (One thousand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 xml:space="preserve"> five hundred</w:t>
            </w:r>
            <w:r w:rsidRPr="000023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</w:rPr>
              <w:t>) only (Non-refundable)</w:t>
            </w:r>
          </w:p>
        </w:tc>
      </w:tr>
      <w:tr w:rsidR="00B42458" w:rsidRPr="00002366" w:rsidTr="0033095C">
        <w:tc>
          <w:tcPr>
            <w:tcW w:w="498" w:type="pct"/>
            <w:gridSpan w:val="2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Arial"/>
                <w:color w:val="00000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Tender No</w:t>
            </w:r>
          </w:p>
        </w:tc>
        <w:tc>
          <w:tcPr>
            <w:tcW w:w="2113" w:type="pct"/>
            <w:gridSpan w:val="3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Arial"/>
                <w:color w:val="00000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Identification of package</w:t>
            </w:r>
          </w:p>
        </w:tc>
        <w:tc>
          <w:tcPr>
            <w:tcW w:w="519" w:type="pct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Arial"/>
                <w:color w:val="00000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Location</w:t>
            </w:r>
          </w:p>
        </w:tc>
        <w:tc>
          <w:tcPr>
            <w:tcW w:w="1236" w:type="pct"/>
            <w:gridSpan w:val="2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Arial"/>
                <w:color w:val="00000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Tender Security Amount (</w:t>
            </w:r>
            <w:proofErr w:type="spellStart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Tk</w:t>
            </w:r>
            <w:proofErr w:type="spellEnd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)</w:t>
            </w:r>
          </w:p>
        </w:tc>
        <w:tc>
          <w:tcPr>
            <w:tcW w:w="634" w:type="pct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Arial"/>
                <w:color w:val="00000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Cs w:val="16"/>
              </w:rPr>
              <w:t>Completion Time in Month</w:t>
            </w:r>
          </w:p>
        </w:tc>
      </w:tr>
      <w:tr w:rsidR="00B42458" w:rsidRPr="00002366" w:rsidTr="0033095C">
        <w:trPr>
          <w:trHeight w:val="1430"/>
        </w:trPr>
        <w:tc>
          <w:tcPr>
            <w:tcW w:w="498" w:type="pct"/>
            <w:gridSpan w:val="2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37(Civil)/ 2015-2016</w:t>
            </w:r>
          </w:p>
        </w:tc>
        <w:tc>
          <w:tcPr>
            <w:tcW w:w="2113" w:type="pct"/>
            <w:gridSpan w:val="3"/>
          </w:tcPr>
          <w:p w:rsidR="00B42458" w:rsidRPr="00002366" w:rsidRDefault="00B42458" w:rsidP="003309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Construction of 50 Circle ASP Office Cum-Residence at Different Places of the Country (25 </w:t>
            </w:r>
            <w:proofErr w:type="spellStart"/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nos</w:t>
            </w:r>
            <w:proofErr w:type="spellEnd"/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in 1st phase) One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Rangpur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B-</w:t>
            </w: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Circle, Including Civil, Internal Sanitary &amp; Electrification Works and other ancillary works, during the year-2015-16.</w:t>
            </w:r>
          </w:p>
        </w:tc>
        <w:tc>
          <w:tcPr>
            <w:tcW w:w="519" w:type="pct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5"/>
              </w:rPr>
            </w:pPr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ASP Office, </w:t>
            </w:r>
            <w:proofErr w:type="spellStart"/>
            <w:r w:rsidRPr="000023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Rangpur</w:t>
            </w:r>
            <w:proofErr w:type="spellEnd"/>
          </w:p>
        </w:tc>
        <w:tc>
          <w:tcPr>
            <w:tcW w:w="1236" w:type="pct"/>
            <w:gridSpan w:val="2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proofErr w:type="spellStart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Tk</w:t>
            </w:r>
            <w:proofErr w:type="spellEnd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3</w:t>
            </w:r>
            <w:proofErr w:type="gramStart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5</w:t>
            </w: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0,000</w:t>
            </w:r>
            <w:proofErr w:type="gramEnd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/-(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Three</w:t>
            </w: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 xml:space="preserve">  Lac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fif</w:t>
            </w: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 xml:space="preserve">ty Thousand) only. In </w:t>
            </w:r>
            <w:proofErr w:type="spellStart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favour</w:t>
            </w:r>
            <w:proofErr w:type="spellEnd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 xml:space="preserve"> of Executive Engineer, PWD Division, </w:t>
            </w:r>
            <w:proofErr w:type="spellStart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Rangpur</w:t>
            </w:r>
            <w:proofErr w:type="spellEnd"/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634" w:type="pct"/>
          </w:tcPr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12</w:t>
            </w: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Twelve</w:t>
            </w: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)</w:t>
            </w:r>
          </w:p>
          <w:p w:rsidR="00B42458" w:rsidRPr="00002366" w:rsidRDefault="00B42458" w:rsidP="003309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0023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Months</w:t>
            </w:r>
          </w:p>
        </w:tc>
      </w:tr>
      <w:tr w:rsidR="00B42458" w:rsidRPr="00002366" w:rsidTr="0033095C">
        <w:trPr>
          <w:trHeight w:hRule="exact" w:val="793"/>
        </w:trPr>
        <w:tc>
          <w:tcPr>
            <w:tcW w:w="245" w:type="pct"/>
          </w:tcPr>
          <w:p w:rsidR="00B42458" w:rsidRPr="00002366" w:rsidRDefault="00B42458" w:rsidP="0033095C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002366">
              <w:rPr>
                <w:sz w:val="20"/>
                <w:szCs w:val="16"/>
              </w:rPr>
              <w:br w:type="page"/>
            </w:r>
            <w:r w:rsidRPr="00002366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16</w:t>
            </w:r>
          </w:p>
        </w:tc>
        <w:tc>
          <w:tcPr>
            <w:tcW w:w="4755" w:type="pct"/>
            <w:gridSpan w:val="8"/>
          </w:tcPr>
          <w:p w:rsidR="00B42458" w:rsidRPr="00002366" w:rsidRDefault="00B42458" w:rsidP="003309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5"/>
              </w:rPr>
            </w:pPr>
            <w:r w:rsidRPr="00002366">
              <w:rPr>
                <w:rFonts w:ascii="Times New Roman" w:eastAsia="Times New Roman" w:hAnsi="Times New Roman" w:cs="Times New Roman"/>
                <w:color w:val="000000"/>
                <w:sz w:val="19"/>
                <w:szCs w:val="15"/>
              </w:rPr>
              <w:t xml:space="preserve">i) The tender security shall in the form of a Bank draft or Pay order issued by a scheduled bank of Bangladesh. ii) All necessary documents must be attested by 1st class </w:t>
            </w:r>
            <w:proofErr w:type="spellStart"/>
            <w:r w:rsidRPr="00002366">
              <w:rPr>
                <w:rFonts w:ascii="Times New Roman" w:eastAsia="Times New Roman" w:hAnsi="Times New Roman" w:cs="Times New Roman"/>
                <w:color w:val="000000"/>
                <w:sz w:val="19"/>
                <w:szCs w:val="15"/>
              </w:rPr>
              <w:t>gazetted</w:t>
            </w:r>
            <w:proofErr w:type="spellEnd"/>
            <w:r w:rsidRPr="00002366">
              <w:rPr>
                <w:rFonts w:ascii="Times New Roman" w:eastAsia="Times New Roman" w:hAnsi="Times New Roman" w:cs="Times New Roman"/>
                <w:color w:val="000000"/>
                <w:sz w:val="19"/>
                <w:szCs w:val="15"/>
              </w:rPr>
              <w:t xml:space="preserve"> officers (with name &amp; designation</w:t>
            </w:r>
            <w:proofErr w:type="gramStart"/>
            <w:r w:rsidRPr="00002366">
              <w:rPr>
                <w:rFonts w:ascii="Times New Roman" w:eastAsia="Times New Roman" w:hAnsi="Times New Roman" w:cs="Times New Roman"/>
                <w:color w:val="000000"/>
                <w:sz w:val="19"/>
                <w:szCs w:val="15"/>
              </w:rPr>
              <w:t>)  iii</w:t>
            </w:r>
            <w:proofErr w:type="gramEnd"/>
            <w:r w:rsidRPr="00002366">
              <w:rPr>
                <w:rFonts w:ascii="Times New Roman" w:eastAsia="Times New Roman" w:hAnsi="Times New Roman" w:cs="Times New Roman"/>
                <w:color w:val="000000"/>
                <w:sz w:val="19"/>
                <w:szCs w:val="15"/>
              </w:rPr>
              <w:t>) The procuring entity reserves the right to reject all tenders of annul the tender proceedings.</w:t>
            </w:r>
          </w:p>
        </w:tc>
      </w:tr>
    </w:tbl>
    <w:p w:rsidR="00174EF9" w:rsidRDefault="00174EF9" w:rsidP="001B4387">
      <w:pPr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1B4387" w:rsidRPr="00F22968" w:rsidTr="00705A1C">
        <w:tc>
          <w:tcPr>
            <w:tcW w:w="3384" w:type="dxa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</w:tcPr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1B4387" w:rsidRPr="00F22968" w:rsidRDefault="001B4387" w:rsidP="00705A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1B4387" w:rsidRPr="00F22968" w:rsidRDefault="001B4387" w:rsidP="00705A1C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1B4387" w:rsidRPr="001B4387" w:rsidRDefault="001B4387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16"/>
        </w:rPr>
      </w:pPr>
    </w:p>
    <w:sectPr w:rsidR="001B4387" w:rsidRPr="001B4387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1D" w:rsidRDefault="00501D1D" w:rsidP="000C5014">
      <w:r>
        <w:separator/>
      </w:r>
    </w:p>
  </w:endnote>
  <w:endnote w:type="continuationSeparator" w:id="0">
    <w:p w:rsidR="00501D1D" w:rsidRDefault="00501D1D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1D" w:rsidRDefault="00501D1D" w:rsidP="000C5014">
      <w:r>
        <w:separator/>
      </w:r>
    </w:p>
  </w:footnote>
  <w:footnote w:type="continuationSeparator" w:id="0">
    <w:p w:rsidR="00501D1D" w:rsidRDefault="00501D1D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501D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501D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501D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C5014"/>
    <w:rsid w:val="000E2077"/>
    <w:rsid w:val="0011275C"/>
    <w:rsid w:val="00112C72"/>
    <w:rsid w:val="0012241C"/>
    <w:rsid w:val="001251BD"/>
    <w:rsid w:val="00126EA1"/>
    <w:rsid w:val="00130B61"/>
    <w:rsid w:val="0013186F"/>
    <w:rsid w:val="001604FD"/>
    <w:rsid w:val="00161281"/>
    <w:rsid w:val="001631F3"/>
    <w:rsid w:val="00166101"/>
    <w:rsid w:val="00174EF9"/>
    <w:rsid w:val="0017762B"/>
    <w:rsid w:val="00184F1A"/>
    <w:rsid w:val="00187804"/>
    <w:rsid w:val="001B4387"/>
    <w:rsid w:val="001C12D5"/>
    <w:rsid w:val="001C3182"/>
    <w:rsid w:val="001C45F0"/>
    <w:rsid w:val="001D2DB2"/>
    <w:rsid w:val="001D3DD3"/>
    <w:rsid w:val="001E313D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4492F"/>
    <w:rsid w:val="00364178"/>
    <w:rsid w:val="00364EE4"/>
    <w:rsid w:val="00376025"/>
    <w:rsid w:val="0039168E"/>
    <w:rsid w:val="00396156"/>
    <w:rsid w:val="003B66BC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1D1D"/>
    <w:rsid w:val="0050698B"/>
    <w:rsid w:val="00511632"/>
    <w:rsid w:val="005128A7"/>
    <w:rsid w:val="00523050"/>
    <w:rsid w:val="00541DBE"/>
    <w:rsid w:val="00552378"/>
    <w:rsid w:val="00553409"/>
    <w:rsid w:val="00562630"/>
    <w:rsid w:val="0058004E"/>
    <w:rsid w:val="00584F7F"/>
    <w:rsid w:val="005A27BE"/>
    <w:rsid w:val="005A385D"/>
    <w:rsid w:val="005A7598"/>
    <w:rsid w:val="005B740B"/>
    <w:rsid w:val="005C1A80"/>
    <w:rsid w:val="005C3089"/>
    <w:rsid w:val="005C7A54"/>
    <w:rsid w:val="005D76A7"/>
    <w:rsid w:val="005E0504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5FBC"/>
    <w:rsid w:val="00687DC5"/>
    <w:rsid w:val="00697219"/>
    <w:rsid w:val="006B7FF7"/>
    <w:rsid w:val="006C7DCE"/>
    <w:rsid w:val="006D32BB"/>
    <w:rsid w:val="006E7AF3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9F0FD7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42458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701F4"/>
    <w:rsid w:val="00C73581"/>
    <w:rsid w:val="00C835C8"/>
    <w:rsid w:val="00C92F2D"/>
    <w:rsid w:val="00CA65AA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97B2E"/>
    <w:rsid w:val="00DA2FF9"/>
    <w:rsid w:val="00DB0115"/>
    <w:rsid w:val="00DB12C5"/>
    <w:rsid w:val="00DB258F"/>
    <w:rsid w:val="00DB32D6"/>
    <w:rsid w:val="00DC540D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4AF4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04BB-89FF-49DA-BED1-07657440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8</cp:revision>
  <cp:lastPrinted>2016-01-25T04:36:00Z</cp:lastPrinted>
  <dcterms:created xsi:type="dcterms:W3CDTF">2016-01-26T06:55:00Z</dcterms:created>
  <dcterms:modified xsi:type="dcterms:W3CDTF">2016-02-29T15:18:00Z</dcterms:modified>
</cp:coreProperties>
</file>