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482B1F" w:rsidRPr="00972C7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482B1F" w:rsidRPr="0034076B" w:rsidRDefault="00482B1F" w:rsidP="0048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 Narrow" w:hAnsi="Arial Narrow"/>
          <w:b/>
          <w:color w:val="0000FF"/>
          <w:sz w:val="24"/>
        </w:rPr>
        <w:t>IFT No.</w:t>
      </w:r>
      <w:r w:rsidR="00D57CEC" w:rsidRPr="00D57CEC">
        <w:t xml:space="preserve"> </w:t>
      </w:r>
      <w:r w:rsidR="00D57CEC" w:rsidRPr="00D57CEC">
        <w:rPr>
          <w:rFonts w:ascii="Times New Roman" w:hAnsi="Times New Roman" w:cs="Times New Roman"/>
          <w:b/>
          <w:bCs/>
          <w:sz w:val="24"/>
          <w:szCs w:val="24"/>
        </w:rPr>
        <w:t>01/OTM/R/D-IV of 2018-19</w:t>
      </w:r>
    </w:p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1F" w:rsidRPr="00E964B6" w:rsidRDefault="00482B1F" w:rsidP="00482B1F">
      <w:pPr>
        <w:jc w:val="both"/>
        <w:rPr>
          <w:b/>
        </w:rPr>
      </w:pPr>
      <w:proofErr w:type="gramStart"/>
      <w:r w:rsidRPr="00BF0E3B">
        <w:rPr>
          <w:rFonts w:ascii="Times New Roman" w:hAnsi="Times New Roman" w:cs="Times New Roman"/>
          <w:sz w:val="24"/>
          <w:szCs w:val="24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E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D70EA" w:rsidRPr="004D70EA">
        <w:rPr>
          <w:rFonts w:ascii="Times New Roman" w:hAnsi="Times New Roman" w:cs="Times New Roman"/>
          <w:b/>
          <w:bCs/>
          <w:sz w:val="24"/>
          <w:szCs w:val="24"/>
        </w:rPr>
        <w:t>Construction of 3-storied Armory Building with 10-storied foundation at Eastern Region Police Line of DMP, Dhaka</w:t>
      </w:r>
      <w:r w:rsidRPr="004D7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70EA">
        <w:rPr>
          <w:b/>
          <w:bCs/>
        </w:rPr>
        <w:t>”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482B1F" w:rsidTr="006362A1">
        <w:tc>
          <w:tcPr>
            <w:tcW w:w="6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482B1F" w:rsidRDefault="00482B1F" w:rsidP="00636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482B1F" w:rsidTr="006362A1">
        <w:tc>
          <w:tcPr>
            <w:tcW w:w="630" w:type="dxa"/>
          </w:tcPr>
          <w:p w:rsidR="00482B1F" w:rsidRDefault="00482B1F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482B1F" w:rsidRPr="007B28F6" w:rsidRDefault="007B28F6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7B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213219</w:t>
            </w:r>
          </w:p>
        </w:tc>
        <w:tc>
          <w:tcPr>
            <w:tcW w:w="4140" w:type="dxa"/>
          </w:tcPr>
          <w:p w:rsidR="00482B1F" w:rsidRPr="004D70EA" w:rsidRDefault="004D70EA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4D70EA">
              <w:rPr>
                <w:rFonts w:ascii="Times New Roman" w:hAnsi="Times New Roman" w:cs="Times New Roman"/>
                <w:sz w:val="24"/>
                <w:szCs w:val="24"/>
              </w:rPr>
              <w:t>Construction of 3-storied Armory Building with 10-storied foundation at Eastern Region Police Line of DMP, Dhaka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82B1F" w:rsidRDefault="00482B1F" w:rsidP="009D1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  <w:r w:rsidR="009D10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9D10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Aug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  <w:r w:rsidR="009D10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13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  <w:r w:rsidR="009D10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1530" w:type="dxa"/>
          </w:tcPr>
          <w:p w:rsidR="00482B1F" w:rsidRDefault="00321FE9" w:rsidP="00321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27-Aug-2018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1620" w:type="dxa"/>
          </w:tcPr>
          <w:p w:rsidR="00482B1F" w:rsidRDefault="00321FE9" w:rsidP="00636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27-Aug-2018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</w:tr>
    </w:tbl>
    <w:p w:rsidR="00482B1F" w:rsidRPr="00BF0E3B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1F" w:rsidRPr="00B46973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482B1F" w:rsidRPr="00B46973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482B1F" w:rsidRDefault="00482B1F" w:rsidP="00482B1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cs/>
        </w:rPr>
      </w:pPr>
      <w:r>
        <w:rPr>
          <w:rFonts w:ascii="Times New Roman" w:hAnsi="Times New Roman" w:cs="Times New Roman"/>
        </w:rPr>
        <w:t>Dhaka PWD Division-IV, Dhaka</w:t>
      </w:r>
    </w:p>
    <w:p w:rsidR="000731FF" w:rsidRDefault="000731FF"/>
    <w:sectPr w:rsidR="000731FF" w:rsidSect="007E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B1F"/>
    <w:rsid w:val="000731FF"/>
    <w:rsid w:val="00321FE9"/>
    <w:rsid w:val="00482B1F"/>
    <w:rsid w:val="004D70EA"/>
    <w:rsid w:val="007B28F6"/>
    <w:rsid w:val="007E3AC4"/>
    <w:rsid w:val="009D10FE"/>
    <w:rsid w:val="00D5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1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Pwd_stuffofficer</dc:creator>
  <cp:keywords/>
  <dc:description/>
  <cp:lastModifiedBy>Pwd_stuffofficer</cp:lastModifiedBy>
  <cp:revision>10</cp:revision>
  <dcterms:created xsi:type="dcterms:W3CDTF">2018-05-16T10:42:00Z</dcterms:created>
  <dcterms:modified xsi:type="dcterms:W3CDTF">2018-07-29T07:47:00Z</dcterms:modified>
</cp:coreProperties>
</file>