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25B" w:rsidRDefault="00C2725B" w:rsidP="00C2725B">
      <w:pPr>
        <w:pStyle w:val="NormalWeb"/>
      </w:pPr>
      <w:r>
        <w:t>The minimum number of years of general experience of the tenderer in the construction works as prime contractor or sub-contractor or management contractor shall be 5 (five) years.</w:t>
      </w:r>
    </w:p>
    <w:p w:rsidR="00C2725B" w:rsidRDefault="00C2725B" w:rsidP="00C2725B">
      <w:pPr>
        <w:pStyle w:val="NormalWeb"/>
      </w:pPr>
      <w:r>
        <w:br/>
        <w:t>The minimum specific experience as a prime contractor or sub-contractor or management contractor in building construction works/</w:t>
      </w:r>
      <w:proofErr w:type="spellStart"/>
      <w:r>
        <w:t>bassket</w:t>
      </w:r>
      <w:proofErr w:type="spellEnd"/>
      <w:r>
        <w:t xml:space="preserve"> ball court of at least 1(one) number contract</w:t>
      </w:r>
      <w:proofErr w:type="gramStart"/>
      <w:r>
        <w:t>  successfully</w:t>
      </w:r>
      <w:proofErr w:type="gramEnd"/>
      <w:r>
        <w:t xml:space="preserve"> completed within the last 5(five) years with a value of at least Tk. 15.00 (fifteen) </w:t>
      </w:r>
      <w:proofErr w:type="spellStart"/>
      <w:r>
        <w:t>lacs</w:t>
      </w:r>
      <w:proofErr w:type="spellEnd"/>
      <w:r>
        <w:t xml:space="preserve"> in Govt./Semi-Govt./Autonomous organization.</w:t>
      </w:r>
    </w:p>
    <w:p w:rsidR="00C2725B" w:rsidRDefault="00C2725B" w:rsidP="00C2725B">
      <w:pPr>
        <w:pStyle w:val="NormalWeb"/>
      </w:pPr>
      <w:r>
        <w:br/>
        <w:t xml:space="preserve">The tenderers shall have a minimum average annual construction turnover </w:t>
      </w:r>
      <w:proofErr w:type="spellStart"/>
      <w:r>
        <w:t>Tk</w:t>
      </w:r>
      <w:proofErr w:type="spellEnd"/>
      <w:r>
        <w:t xml:space="preserve"> 150.00 (one hundred fifty) </w:t>
      </w:r>
      <w:proofErr w:type="spellStart"/>
      <w:r>
        <w:t>lacs</w:t>
      </w:r>
      <w:proofErr w:type="spellEnd"/>
      <w:r>
        <w:t xml:space="preserve"> over the last 5 (five) financial years or best 5(five) years in the last 10 (ten) years. Payment certificates of works contract in progress or completed under public sector must be submitted along with tender in support of average annual construction turnover.</w:t>
      </w:r>
    </w:p>
    <w:p w:rsidR="00C2725B" w:rsidRDefault="00C2725B" w:rsidP="00C2725B">
      <w:pPr>
        <w:pStyle w:val="NormalWeb"/>
      </w:pPr>
      <w:r>
        <w:br/>
        <w:t xml:space="preserve">The minimum amount of liquid assets </w:t>
      </w:r>
      <w:proofErr w:type="spellStart"/>
      <w:r>
        <w:t>i.e</w:t>
      </w:r>
      <w:proofErr w:type="spellEnd"/>
      <w:r>
        <w:t xml:space="preserve"> working capital or credit facilities as PW2a-3 format of the Tenderers shall be </w:t>
      </w:r>
      <w:proofErr w:type="spellStart"/>
      <w:r>
        <w:t>Tk</w:t>
      </w:r>
      <w:proofErr w:type="spellEnd"/>
      <w:r>
        <w:t xml:space="preserve"> 24.00 (twenty four) </w:t>
      </w:r>
      <w:proofErr w:type="spellStart"/>
      <w:r>
        <w:t>lacs</w:t>
      </w:r>
      <w:proofErr w:type="spellEnd"/>
      <w:r>
        <w:t>.</w:t>
      </w:r>
    </w:p>
    <w:p w:rsidR="00C2725B" w:rsidRDefault="00C2725B" w:rsidP="00C2725B">
      <w:pPr>
        <w:pStyle w:val="NormalWeb"/>
      </w:pPr>
      <w:r>
        <w:br/>
        <w:t xml:space="preserve">The minimum tender capacity shall be 18.00 (eighteen) </w:t>
      </w:r>
      <w:proofErr w:type="spellStart"/>
      <w:r>
        <w:t>lacs</w:t>
      </w:r>
      <w:proofErr w:type="spellEnd"/>
      <w:r>
        <w:t>. To calculate minimum tender capacity the tenderer must be submitted list of certified payment for ongoing or completed contract as PW2A-2B format under any public sector for the year in which maximum value of works performed within 5 years from tender publication date.</w:t>
      </w:r>
    </w:p>
    <w:p w:rsidR="00C2725B" w:rsidRDefault="00C2725B" w:rsidP="00C2725B">
      <w:pPr>
        <w:pStyle w:val="NormalWeb"/>
      </w:pPr>
      <w:r>
        <w:br/>
        <w:t>Tenderers having quoted the tender price more than 10 (Ten) percent above or below the official cost estimate, the tender will be rejected.</w:t>
      </w:r>
    </w:p>
    <w:p w:rsidR="00C2725B" w:rsidRDefault="00C2725B" w:rsidP="00C2725B">
      <w:pPr>
        <w:pStyle w:val="NormalWeb"/>
      </w:pPr>
      <w:r>
        <w:br/>
        <w:t>The tenderers must possess up-to-date trade license, VAT registration and Income TAX certificate.</w:t>
      </w:r>
    </w:p>
    <w:p w:rsidR="00C2725B" w:rsidRDefault="00C2725B" w:rsidP="00C2725B">
      <w:pPr>
        <w:pStyle w:val="NormalWeb"/>
        <w:jc w:val="center"/>
      </w:pPr>
      <w:r>
        <w:t xml:space="preserve">Muhammad </w:t>
      </w:r>
      <w:proofErr w:type="spellStart"/>
      <w:r>
        <w:t>Jakir</w:t>
      </w:r>
      <w:proofErr w:type="spellEnd"/>
      <w:r>
        <w:t xml:space="preserve"> Hossain                                                                                                           Executive Engineer                                                                                                                           </w:t>
      </w:r>
      <w:proofErr w:type="spellStart"/>
      <w:r>
        <w:t>Narayanganj</w:t>
      </w:r>
      <w:proofErr w:type="spellEnd"/>
      <w:r>
        <w:t xml:space="preserve"> PWD Division</w:t>
      </w:r>
    </w:p>
    <w:p w:rsidR="00942AEB" w:rsidRDefault="00942AEB">
      <w:bookmarkStart w:id="0" w:name="_GoBack"/>
      <w:bookmarkEnd w:id="0"/>
    </w:p>
    <w:sectPr w:rsidR="00942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5B"/>
    <w:rsid w:val="00942AEB"/>
    <w:rsid w:val="00C2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7645F-6B7B-41AB-881F-AED2A18D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72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2020-01-22T09:22:00Z</dcterms:created>
  <dcterms:modified xsi:type="dcterms:W3CDTF">2020-01-22T09:26:00Z</dcterms:modified>
</cp:coreProperties>
</file>