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30" w:rsidRPr="005940FE" w:rsidRDefault="005940FE" w:rsidP="00A00030">
      <w:pPr>
        <w:jc w:val="center"/>
        <w:rPr>
          <w:b/>
          <w:color w:val="000000"/>
          <w:sz w:val="28"/>
          <w:szCs w:val="20"/>
        </w:rPr>
      </w:pPr>
      <w:r w:rsidRPr="005940FE">
        <w:rPr>
          <w:b/>
          <w:color w:val="000000"/>
          <w:sz w:val="28"/>
          <w:szCs w:val="20"/>
        </w:rPr>
        <w:t>GOVERNMENT OF THE PEOPLE'S REPUBLIC OF BANGLADESH</w:t>
      </w:r>
    </w:p>
    <w:p w:rsidR="00A00030" w:rsidRDefault="005940FE" w:rsidP="00A0003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OFFICE OF THE EXECUTIVE ENGINEER,</w:t>
      </w:r>
    </w:p>
    <w:p w:rsidR="00A00030" w:rsidRDefault="005940FE" w:rsidP="00A0003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JHALAKATI PWD DIVISION,</w:t>
      </w:r>
    </w:p>
    <w:p w:rsidR="00A00030" w:rsidRDefault="005940FE" w:rsidP="00A00030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JHALAKATI.</w:t>
      </w:r>
    </w:p>
    <w:p w:rsidR="00A00030" w:rsidRDefault="00A00030" w:rsidP="00A00030">
      <w:pPr>
        <w:rPr>
          <w:color w:val="000000"/>
          <w:szCs w:val="20"/>
        </w:rPr>
      </w:pPr>
    </w:p>
    <w:p w:rsidR="005940FE" w:rsidRDefault="005940FE" w:rsidP="00A00030">
      <w:pPr>
        <w:rPr>
          <w:color w:val="000000"/>
          <w:szCs w:val="20"/>
        </w:rPr>
      </w:pPr>
    </w:p>
    <w:tbl>
      <w:tblPr>
        <w:tblW w:w="10152" w:type="dxa"/>
        <w:tblLook w:val="01E0" w:firstRow="1" w:lastRow="1" w:firstColumn="1" w:lastColumn="1" w:noHBand="0" w:noVBand="0"/>
      </w:tblPr>
      <w:tblGrid>
        <w:gridCol w:w="7308"/>
        <w:gridCol w:w="900"/>
        <w:gridCol w:w="1944"/>
      </w:tblGrid>
      <w:tr w:rsidR="00A00030" w:rsidTr="00A00030">
        <w:tc>
          <w:tcPr>
            <w:tcW w:w="7308" w:type="dxa"/>
            <w:vMerge w:val="restart"/>
          </w:tcPr>
          <w:p w:rsidR="00A00030" w:rsidRDefault="00A00030">
            <w:pPr>
              <w:tabs>
                <w:tab w:val="left" w:pos="810"/>
                <w:tab w:val="center" w:pos="8820"/>
              </w:tabs>
              <w:rPr>
                <w:b/>
                <w:bCs/>
                <w:sz w:val="8"/>
              </w:rPr>
            </w:pPr>
          </w:p>
          <w:p w:rsidR="00A00030" w:rsidRDefault="00A00030" w:rsidP="00332EC9">
            <w:pPr>
              <w:tabs>
                <w:tab w:val="left" w:pos="810"/>
                <w:tab w:val="center" w:pos="882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Memo No- </w:t>
            </w:r>
            <w:r w:rsidR="00332EC9">
              <w:rPr>
                <w:b/>
                <w:bCs/>
                <w:sz w:val="18"/>
              </w:rPr>
              <w:t xml:space="preserve"> </w:t>
            </w:r>
            <w:r w:rsidR="001F5B1F">
              <w:rPr>
                <w:b/>
                <w:bCs/>
                <w:sz w:val="18"/>
              </w:rPr>
              <w:t>1171</w:t>
            </w:r>
          </w:p>
        </w:tc>
        <w:tc>
          <w:tcPr>
            <w:tcW w:w="900" w:type="dxa"/>
            <w:vMerge w:val="restart"/>
          </w:tcPr>
          <w:p w:rsidR="00A00030" w:rsidRDefault="00A00030">
            <w:pPr>
              <w:tabs>
                <w:tab w:val="left" w:pos="810"/>
                <w:tab w:val="center" w:pos="8820"/>
              </w:tabs>
              <w:jc w:val="center"/>
              <w:rPr>
                <w:b/>
                <w:bCs/>
                <w:sz w:val="8"/>
              </w:rPr>
            </w:pPr>
          </w:p>
          <w:p w:rsidR="00A00030" w:rsidRDefault="00A00030">
            <w:pPr>
              <w:tabs>
                <w:tab w:val="left" w:pos="810"/>
                <w:tab w:val="center" w:pos="8820"/>
              </w:tabs>
              <w:jc w:val="center"/>
              <w:rPr>
                <w:b/>
                <w:bCs/>
                <w:sz w:val="18"/>
                <w:u w:val="single"/>
              </w:rPr>
            </w:pPr>
            <w:proofErr w:type="gramStart"/>
            <w:r>
              <w:rPr>
                <w:b/>
                <w:bCs/>
                <w:sz w:val="18"/>
              </w:rPr>
              <w:t>Dated :</w:t>
            </w:r>
            <w:proofErr w:type="gram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0030" w:rsidRDefault="001F5B1F">
            <w:pPr>
              <w:tabs>
                <w:tab w:val="left" w:pos="810"/>
                <w:tab w:val="center" w:pos="882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</w:t>
            </w:r>
            <w:r w:rsidR="00332EC9">
              <w:rPr>
                <w:b/>
                <w:bCs/>
                <w:sz w:val="18"/>
              </w:rPr>
              <w:t>/03/</w:t>
            </w:r>
            <w:proofErr w:type="gramStart"/>
            <w:r w:rsidR="00A00030">
              <w:rPr>
                <w:b/>
                <w:bCs/>
                <w:sz w:val="18"/>
              </w:rPr>
              <w:t>1423  Bang</w:t>
            </w:r>
            <w:proofErr w:type="gramEnd"/>
            <w:r w:rsidR="00A00030">
              <w:rPr>
                <w:b/>
                <w:bCs/>
                <w:sz w:val="18"/>
              </w:rPr>
              <w:t>.</w:t>
            </w:r>
          </w:p>
        </w:tc>
      </w:tr>
      <w:tr w:rsidR="00A00030" w:rsidTr="00A00030">
        <w:tc>
          <w:tcPr>
            <w:tcW w:w="0" w:type="auto"/>
            <w:vMerge/>
            <w:vAlign w:val="center"/>
            <w:hideMark/>
          </w:tcPr>
          <w:p w:rsidR="00A00030" w:rsidRDefault="00A00030">
            <w:pPr>
              <w:rPr>
                <w:b/>
                <w:bCs/>
                <w:sz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0030" w:rsidRDefault="00A00030">
            <w:pPr>
              <w:rPr>
                <w:b/>
                <w:bCs/>
                <w:sz w:val="18"/>
                <w:u w:val="single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0030" w:rsidRDefault="001F5B1F" w:rsidP="00332EC9">
            <w:pPr>
              <w:tabs>
                <w:tab w:val="left" w:pos="810"/>
                <w:tab w:val="center" w:pos="882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  <w:r w:rsidR="00A00030">
              <w:rPr>
                <w:b/>
                <w:sz w:val="18"/>
              </w:rPr>
              <w:t xml:space="preserve">/06/2016 Eng. </w:t>
            </w:r>
          </w:p>
        </w:tc>
      </w:tr>
    </w:tbl>
    <w:p w:rsidR="00A00030" w:rsidRDefault="00A00030" w:rsidP="00A00030">
      <w:pPr>
        <w:jc w:val="center"/>
        <w:rPr>
          <w:color w:val="000000"/>
          <w:sz w:val="32"/>
          <w:szCs w:val="20"/>
          <w:u w:val="single"/>
        </w:rPr>
      </w:pPr>
    </w:p>
    <w:p w:rsidR="00A00030" w:rsidRDefault="00A00030" w:rsidP="00A00030">
      <w:pPr>
        <w:jc w:val="center"/>
        <w:rPr>
          <w:color w:val="000000"/>
          <w:sz w:val="32"/>
          <w:szCs w:val="20"/>
          <w:u w:val="single"/>
        </w:rPr>
      </w:pPr>
    </w:p>
    <w:p w:rsidR="00A00030" w:rsidRDefault="00A00030" w:rsidP="00A00030">
      <w:pPr>
        <w:jc w:val="center"/>
        <w:rPr>
          <w:color w:val="000000"/>
          <w:sz w:val="32"/>
          <w:szCs w:val="20"/>
          <w:u w:val="single"/>
        </w:rPr>
      </w:pPr>
      <w:bookmarkStart w:id="0" w:name="_GoBack"/>
      <w:bookmarkEnd w:id="0"/>
    </w:p>
    <w:p w:rsidR="00A00030" w:rsidRDefault="00A00030" w:rsidP="00A00030">
      <w:pPr>
        <w:jc w:val="center"/>
        <w:rPr>
          <w:color w:val="000000"/>
          <w:sz w:val="32"/>
          <w:szCs w:val="20"/>
          <w:u w:val="single"/>
        </w:rPr>
      </w:pPr>
      <w:r>
        <w:rPr>
          <w:color w:val="000000"/>
          <w:sz w:val="32"/>
          <w:szCs w:val="20"/>
          <w:u w:val="single"/>
        </w:rPr>
        <w:t>-: 1</w:t>
      </w:r>
      <w:r>
        <w:rPr>
          <w:color w:val="000000"/>
          <w:sz w:val="32"/>
          <w:szCs w:val="20"/>
          <w:u w:val="single"/>
          <w:vertAlign w:val="superscript"/>
        </w:rPr>
        <w:t>st</w:t>
      </w:r>
      <w:r>
        <w:rPr>
          <w:color w:val="000000"/>
          <w:sz w:val="32"/>
          <w:szCs w:val="20"/>
          <w:u w:val="single"/>
        </w:rPr>
        <w:t xml:space="preserve"> </w:t>
      </w:r>
      <w:proofErr w:type="gramStart"/>
      <w:r>
        <w:rPr>
          <w:color w:val="000000"/>
          <w:sz w:val="32"/>
          <w:szCs w:val="20"/>
          <w:u w:val="single"/>
        </w:rPr>
        <w:t>Corrigendum :</w:t>
      </w:r>
      <w:proofErr w:type="gramEnd"/>
      <w:r>
        <w:rPr>
          <w:color w:val="000000"/>
          <w:sz w:val="32"/>
          <w:szCs w:val="20"/>
          <w:u w:val="single"/>
        </w:rPr>
        <w:t>-</w:t>
      </w:r>
    </w:p>
    <w:p w:rsidR="00A00030" w:rsidRDefault="00A00030" w:rsidP="00A00030">
      <w:pPr>
        <w:jc w:val="center"/>
        <w:rPr>
          <w:color w:val="000000"/>
          <w:sz w:val="32"/>
          <w:szCs w:val="20"/>
          <w:u w:val="single"/>
        </w:rPr>
      </w:pPr>
    </w:p>
    <w:p w:rsidR="00A00030" w:rsidRDefault="00A00030" w:rsidP="00A00030">
      <w:pPr>
        <w:jc w:val="center"/>
        <w:rPr>
          <w:color w:val="000000"/>
          <w:sz w:val="32"/>
          <w:szCs w:val="20"/>
          <w:u w:val="single"/>
        </w:rPr>
      </w:pPr>
    </w:p>
    <w:p w:rsidR="00A00030" w:rsidRDefault="00A00030" w:rsidP="00A00030">
      <w:pPr>
        <w:spacing w:line="360" w:lineRule="auto"/>
        <w:jc w:val="both"/>
        <w:rPr>
          <w:b/>
          <w:sz w:val="22"/>
          <w:u w:val="single"/>
        </w:rPr>
      </w:pPr>
      <w:r>
        <w:rPr>
          <w:color w:val="000000"/>
          <w:sz w:val="28"/>
          <w:szCs w:val="20"/>
        </w:rPr>
        <w:tab/>
      </w:r>
      <w:r>
        <w:rPr>
          <w:color w:val="000000"/>
          <w:szCs w:val="20"/>
        </w:rPr>
        <w:t>This corrigendum for information all concerned. The Tender invited for "</w:t>
      </w:r>
      <w:r>
        <w:rPr>
          <w:sz w:val="22"/>
        </w:rPr>
        <w:t xml:space="preserve"> </w:t>
      </w:r>
      <w:r w:rsidR="005940FE" w:rsidRPr="00AC6282">
        <w:rPr>
          <w:rFonts w:ascii="SolaimanLipi" w:hAnsi="SolaimanLipi" w:cs="SolaimanLipi"/>
          <w:b/>
          <w:sz w:val="20"/>
          <w:szCs w:val="20"/>
          <w:cs/>
          <w:lang w:bidi="bn-BD"/>
        </w:rPr>
        <w:t>১৫ জেলা শিল্পকলা একাডেমীর নবায়ন সংস্কার ও মেরামত</w:t>
      </w:r>
      <w:r w:rsidR="005940FE" w:rsidRPr="00AC6282">
        <w:rPr>
          <w:rFonts w:ascii="SolaimanLipi" w:hAnsi="SolaimanLipi" w:cs="SolaimanLipi"/>
          <w:sz w:val="20"/>
          <w:szCs w:val="20"/>
          <w:cs/>
          <w:lang w:bidi="bn-BD"/>
        </w:rPr>
        <w:t xml:space="preserve"> শীর্ষক</w:t>
      </w:r>
      <w:r w:rsidR="005940FE" w:rsidRPr="00AC6282">
        <w:rPr>
          <w:rFonts w:ascii="SutonnyMJ" w:hAnsi="SutonnyMJ" w:cs="SutonnyMJ"/>
          <w:sz w:val="20"/>
          <w:szCs w:val="22"/>
          <w:cs/>
          <w:lang w:bidi="bn-BD"/>
        </w:rPr>
        <w:t xml:space="preserve"> </w:t>
      </w:r>
      <w:r w:rsidR="005940FE" w:rsidRPr="00AC6282">
        <w:rPr>
          <w:rFonts w:ascii="SutonnyMJ" w:hAnsi="SutonnyMJ" w:cs="SutonnyMJ"/>
          <w:sz w:val="22"/>
          <w:szCs w:val="22"/>
          <w:cs/>
          <w:lang w:bidi="bn-BD"/>
        </w:rPr>
        <w:t xml:space="preserve">cÖK‡íi AvIZvq SvjKvwV †Rjv wkíKjv GKv‡Wgxi bevqY, ms¯‹vi I †givgZ KvR| (DcLvZt- wmwfj, m¨vwbUvixi we‡kl †givgZ mn ‡÷R jvBU, Ab¨vb¨ </w:t>
      </w:r>
      <w:proofErr w:type="gramStart"/>
      <w:r w:rsidR="005940FE" w:rsidRPr="00AC6282">
        <w:rPr>
          <w:rFonts w:ascii="SutonnyMJ" w:hAnsi="SutonnyMJ" w:cs="SutonnyMJ"/>
          <w:sz w:val="22"/>
          <w:szCs w:val="22"/>
          <w:cs/>
          <w:lang w:bidi="bn-BD"/>
        </w:rPr>
        <w:t>jvBwUsmn  cÖ</w:t>
      </w:r>
      <w:proofErr w:type="gramEnd"/>
      <w:r w:rsidR="005940FE" w:rsidRPr="00AC6282">
        <w:rPr>
          <w:rFonts w:ascii="SutonnyMJ" w:hAnsi="SutonnyMJ" w:cs="SutonnyMJ"/>
          <w:sz w:val="22"/>
          <w:szCs w:val="22"/>
          <w:cs/>
          <w:lang w:bidi="bn-BD"/>
        </w:rPr>
        <w:t xml:space="preserve">‡qvRbxq KvR) </w:t>
      </w:r>
      <w:r w:rsidR="005940FE">
        <w:rPr>
          <w:rFonts w:ascii="SutonnyMJ" w:hAnsi="SutonnyMJ" w:cs="Arial Unicode MS" w:hint="cs"/>
          <w:sz w:val="22"/>
          <w:szCs w:val="22"/>
          <w:cs/>
          <w:lang w:bidi="bn-BD"/>
        </w:rPr>
        <w:t xml:space="preserve"> </w:t>
      </w:r>
      <w:r>
        <w:rPr>
          <w:b/>
          <w:sz w:val="20"/>
        </w:rPr>
        <w:t>"</w:t>
      </w:r>
      <w:r>
        <w:rPr>
          <w:color w:val="000000"/>
          <w:szCs w:val="20"/>
        </w:rPr>
        <w:t>vide this office memo No</w:t>
      </w:r>
      <w:r w:rsidR="005940FE">
        <w:rPr>
          <w:color w:val="000000"/>
          <w:szCs w:val="20"/>
        </w:rPr>
        <w:t xml:space="preserve">- </w:t>
      </w:r>
      <w:r w:rsidR="005940FE" w:rsidRPr="005940FE">
        <w:rPr>
          <w:b/>
          <w:color w:val="000000"/>
          <w:szCs w:val="20"/>
        </w:rPr>
        <w:t>1095</w:t>
      </w:r>
      <w:r w:rsidR="005940FE">
        <w:rPr>
          <w:b/>
          <w:color w:val="000000"/>
          <w:szCs w:val="20"/>
        </w:rPr>
        <w:t xml:space="preserve"> date-15/06</w:t>
      </w:r>
      <w:r>
        <w:rPr>
          <w:b/>
          <w:color w:val="000000"/>
          <w:szCs w:val="20"/>
        </w:rPr>
        <w:t>/2016</w:t>
      </w:r>
      <w:r w:rsidR="005940FE">
        <w:rPr>
          <w:color w:val="000000"/>
          <w:szCs w:val="20"/>
        </w:rPr>
        <w:t>, IFT No-</w:t>
      </w:r>
      <w:r w:rsidR="005940FE" w:rsidRPr="00EB6D76">
        <w:rPr>
          <w:b/>
          <w:color w:val="000000"/>
          <w:szCs w:val="20"/>
        </w:rPr>
        <w:t>90</w:t>
      </w:r>
      <w:r w:rsidRPr="00EB6D76">
        <w:rPr>
          <w:b/>
          <w:color w:val="000000"/>
          <w:szCs w:val="20"/>
        </w:rPr>
        <w:t>/2015-2016</w:t>
      </w:r>
      <w:r>
        <w:rPr>
          <w:color w:val="000000"/>
          <w:szCs w:val="20"/>
        </w:rPr>
        <w:t xml:space="preserve">. The </w:t>
      </w:r>
      <w:proofErr w:type="spellStart"/>
      <w:r>
        <w:rPr>
          <w:color w:val="000000"/>
          <w:szCs w:val="20"/>
        </w:rPr>
        <w:t>Sl</w:t>
      </w:r>
      <w:proofErr w:type="spellEnd"/>
      <w:r>
        <w:rPr>
          <w:color w:val="000000"/>
          <w:szCs w:val="20"/>
        </w:rPr>
        <w:t xml:space="preserve"> No</w:t>
      </w:r>
      <w:r w:rsidR="00EB6D76">
        <w:rPr>
          <w:b/>
          <w:color w:val="000000"/>
          <w:szCs w:val="20"/>
        </w:rPr>
        <w:t>-11,12,</w:t>
      </w:r>
      <w:r>
        <w:rPr>
          <w:b/>
          <w:color w:val="000000"/>
          <w:szCs w:val="20"/>
        </w:rPr>
        <w:t>13</w:t>
      </w:r>
      <w:r w:rsidR="00EB6D76">
        <w:rPr>
          <w:b/>
          <w:color w:val="000000"/>
          <w:szCs w:val="20"/>
        </w:rPr>
        <w:t xml:space="preserve"> &amp; 15</w:t>
      </w:r>
      <w:r>
        <w:rPr>
          <w:color w:val="000000"/>
          <w:szCs w:val="20"/>
        </w:rPr>
        <w:t xml:space="preserve"> of there will be a corrigendum for unavoidable circumstances as below.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523"/>
        <w:gridCol w:w="4860"/>
      </w:tblGrid>
      <w:tr w:rsidR="00A00030" w:rsidTr="005940F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A00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Sl.</w:t>
            </w:r>
          </w:p>
          <w:p w:rsidR="00A00030" w:rsidRDefault="00A00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A00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 per tender notice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A000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 be read </w:t>
            </w:r>
            <w:proofErr w:type="gramStart"/>
            <w:r>
              <w:rPr>
                <w:color w:val="000000"/>
                <w:sz w:val="20"/>
                <w:szCs w:val="20"/>
              </w:rPr>
              <w:t>As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per corrigendum</w:t>
            </w:r>
          </w:p>
        </w:tc>
      </w:tr>
      <w:tr w:rsidR="00A00030" w:rsidTr="005940FE">
        <w:trPr>
          <w:trHeight w:val="2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A000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5940FE">
            <w:pPr>
              <w:jc w:val="both"/>
              <w:rPr>
                <w:b/>
                <w:sz w:val="20"/>
                <w:szCs w:val="22"/>
              </w:rPr>
            </w:pPr>
            <w:r w:rsidRPr="0053228C">
              <w:rPr>
                <w:sz w:val="22"/>
                <w:szCs w:val="16"/>
              </w:rPr>
              <w:t xml:space="preserve">During office hours up </w:t>
            </w:r>
            <w:proofErr w:type="gramStart"/>
            <w:r w:rsidRPr="0053228C">
              <w:rPr>
                <w:sz w:val="22"/>
                <w:szCs w:val="16"/>
              </w:rPr>
              <w:t xml:space="preserve">to </w:t>
            </w:r>
            <w:r w:rsidRPr="0053228C">
              <w:rPr>
                <w:b/>
                <w:sz w:val="22"/>
                <w:szCs w:val="16"/>
              </w:rPr>
              <w:t xml:space="preserve"> 12</w:t>
            </w:r>
            <w:proofErr w:type="gramEnd"/>
            <w:r w:rsidRPr="0053228C">
              <w:rPr>
                <w:b/>
                <w:sz w:val="22"/>
                <w:szCs w:val="16"/>
              </w:rPr>
              <w:t>/07/2016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5940FE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</w:rPr>
              <w:t>19/07</w:t>
            </w:r>
            <w:r w:rsidR="00A00030">
              <w:rPr>
                <w:b/>
                <w:sz w:val="20"/>
              </w:rPr>
              <w:t>/2016 Up to 5.00 P.M.</w:t>
            </w:r>
          </w:p>
        </w:tc>
      </w:tr>
      <w:tr w:rsidR="00A00030" w:rsidTr="005940FE">
        <w:trPr>
          <w:trHeight w:val="24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A000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5940FE">
            <w:pPr>
              <w:jc w:val="both"/>
              <w:rPr>
                <w:b/>
                <w:sz w:val="20"/>
              </w:rPr>
            </w:pPr>
            <w:r w:rsidRPr="0053228C">
              <w:rPr>
                <w:b/>
                <w:sz w:val="22"/>
                <w:szCs w:val="16"/>
              </w:rPr>
              <w:t>13</w:t>
            </w:r>
            <w:r>
              <w:rPr>
                <w:b/>
                <w:sz w:val="22"/>
                <w:szCs w:val="16"/>
              </w:rPr>
              <w:t>/07</w:t>
            </w:r>
            <w:r w:rsidRPr="0053228C">
              <w:rPr>
                <w:b/>
                <w:sz w:val="22"/>
                <w:szCs w:val="16"/>
              </w:rPr>
              <w:t xml:space="preserve">/2016 Up to 12-00 PM. on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5940F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20/07</w:t>
            </w:r>
            <w:r w:rsidR="00A00030">
              <w:rPr>
                <w:b/>
                <w:sz w:val="20"/>
              </w:rPr>
              <w:t>/2016 Up to 12-00 Noon</w:t>
            </w:r>
          </w:p>
        </w:tc>
      </w:tr>
      <w:tr w:rsidR="00A00030" w:rsidTr="005940FE">
        <w:trPr>
          <w:trHeight w:val="2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A000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5940FE">
            <w:pPr>
              <w:jc w:val="both"/>
              <w:rPr>
                <w:b/>
                <w:sz w:val="20"/>
              </w:rPr>
            </w:pPr>
            <w:r w:rsidRPr="0053228C">
              <w:rPr>
                <w:b/>
                <w:sz w:val="22"/>
                <w:szCs w:val="16"/>
              </w:rPr>
              <w:t>13</w:t>
            </w:r>
            <w:r>
              <w:rPr>
                <w:b/>
                <w:sz w:val="22"/>
                <w:szCs w:val="16"/>
              </w:rPr>
              <w:t>/07</w:t>
            </w:r>
            <w:r w:rsidRPr="0053228C">
              <w:rPr>
                <w:b/>
                <w:sz w:val="22"/>
                <w:szCs w:val="16"/>
              </w:rPr>
              <w:t>/2016   at 3.00 P.M.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0" w:rsidRDefault="005940FE" w:rsidP="005940F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20/07/</w:t>
            </w:r>
            <w:r w:rsidR="00A00030">
              <w:rPr>
                <w:b/>
                <w:sz w:val="20"/>
              </w:rPr>
              <w:t>2016 at 2.30 P.M</w:t>
            </w:r>
            <w:r w:rsidR="00A00030">
              <w:rPr>
                <w:sz w:val="20"/>
              </w:rPr>
              <w:t xml:space="preserve"> </w:t>
            </w:r>
          </w:p>
        </w:tc>
      </w:tr>
      <w:tr w:rsidR="005940FE" w:rsidTr="005940FE">
        <w:trPr>
          <w:trHeight w:val="2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E" w:rsidRDefault="00594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(1) b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E" w:rsidRPr="0053228C" w:rsidRDefault="005940FE">
            <w:pPr>
              <w:jc w:val="both"/>
              <w:rPr>
                <w:b/>
                <w:sz w:val="22"/>
                <w:szCs w:val="16"/>
              </w:rPr>
            </w:pPr>
            <w:r w:rsidRPr="0053228C">
              <w:rPr>
                <w:b/>
                <w:sz w:val="20"/>
                <w:szCs w:val="16"/>
              </w:rPr>
              <w:t xml:space="preserve">TK. </w:t>
            </w:r>
            <w:r>
              <w:rPr>
                <w:b/>
                <w:sz w:val="20"/>
                <w:szCs w:val="16"/>
              </w:rPr>
              <w:t>57.00</w:t>
            </w:r>
            <w:r w:rsidRPr="0053228C">
              <w:rPr>
                <w:b/>
                <w:sz w:val="20"/>
                <w:szCs w:val="16"/>
              </w:rPr>
              <w:t xml:space="preserve"> (</w:t>
            </w:r>
            <w:proofErr w:type="gramStart"/>
            <w:r>
              <w:rPr>
                <w:b/>
                <w:sz w:val="20"/>
                <w:szCs w:val="16"/>
              </w:rPr>
              <w:t>Fifty Seven</w:t>
            </w:r>
            <w:proofErr w:type="gramEnd"/>
            <w:r w:rsidRPr="0053228C">
              <w:rPr>
                <w:b/>
                <w:sz w:val="20"/>
                <w:szCs w:val="16"/>
              </w:rPr>
              <w:t>) Lacs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E" w:rsidRDefault="005940FE" w:rsidP="005940FE">
            <w:pPr>
              <w:jc w:val="both"/>
              <w:rPr>
                <w:b/>
                <w:sz w:val="20"/>
              </w:rPr>
            </w:pPr>
            <w:r w:rsidRPr="0053228C">
              <w:rPr>
                <w:b/>
                <w:sz w:val="20"/>
                <w:szCs w:val="16"/>
              </w:rPr>
              <w:t xml:space="preserve">TK. </w:t>
            </w:r>
            <w:r>
              <w:rPr>
                <w:b/>
                <w:sz w:val="20"/>
                <w:szCs w:val="16"/>
              </w:rPr>
              <w:t>67.00</w:t>
            </w:r>
            <w:r w:rsidRPr="0053228C">
              <w:rPr>
                <w:b/>
                <w:sz w:val="20"/>
                <w:szCs w:val="16"/>
              </w:rPr>
              <w:t xml:space="preserve"> (</w:t>
            </w:r>
            <w:proofErr w:type="gramStart"/>
            <w:r>
              <w:rPr>
                <w:b/>
                <w:sz w:val="20"/>
                <w:szCs w:val="16"/>
              </w:rPr>
              <w:t>Sixty Seven</w:t>
            </w:r>
            <w:proofErr w:type="gramEnd"/>
            <w:r w:rsidRPr="0053228C">
              <w:rPr>
                <w:b/>
                <w:sz w:val="20"/>
                <w:szCs w:val="16"/>
              </w:rPr>
              <w:t>) Lacs</w:t>
            </w:r>
          </w:p>
        </w:tc>
      </w:tr>
      <w:tr w:rsidR="005940FE" w:rsidTr="005940FE">
        <w:trPr>
          <w:trHeight w:val="2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E" w:rsidRDefault="00594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(4)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E" w:rsidRPr="0053228C" w:rsidRDefault="005940FE">
            <w:pPr>
              <w:jc w:val="both"/>
              <w:rPr>
                <w:b/>
                <w:sz w:val="20"/>
                <w:szCs w:val="16"/>
              </w:rPr>
            </w:pPr>
            <w:r w:rsidRPr="00F651B3">
              <w:rPr>
                <w:b/>
                <w:sz w:val="20"/>
                <w:szCs w:val="16"/>
              </w:rPr>
              <w:t xml:space="preserve">TK </w:t>
            </w:r>
            <w:r>
              <w:rPr>
                <w:b/>
                <w:sz w:val="20"/>
                <w:szCs w:val="16"/>
              </w:rPr>
              <w:t>37.50 (Thirty-Seven Point Fifty) Lacs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FE" w:rsidRDefault="005940FE" w:rsidP="005940FE">
            <w:pPr>
              <w:jc w:val="both"/>
              <w:rPr>
                <w:b/>
                <w:sz w:val="20"/>
              </w:rPr>
            </w:pPr>
            <w:r w:rsidRPr="00F651B3">
              <w:rPr>
                <w:b/>
                <w:sz w:val="20"/>
                <w:szCs w:val="16"/>
              </w:rPr>
              <w:t xml:space="preserve">TK </w:t>
            </w:r>
            <w:r>
              <w:rPr>
                <w:b/>
                <w:sz w:val="20"/>
                <w:szCs w:val="16"/>
              </w:rPr>
              <w:t xml:space="preserve">336.00 (Thirty Hundred </w:t>
            </w:r>
            <w:proofErr w:type="gramStart"/>
            <w:r>
              <w:rPr>
                <w:b/>
                <w:sz w:val="20"/>
                <w:szCs w:val="16"/>
              </w:rPr>
              <w:t>Thirty Six</w:t>
            </w:r>
            <w:proofErr w:type="gramEnd"/>
            <w:r>
              <w:rPr>
                <w:b/>
                <w:sz w:val="20"/>
                <w:szCs w:val="16"/>
              </w:rPr>
              <w:t>) Lacs</w:t>
            </w:r>
          </w:p>
        </w:tc>
      </w:tr>
    </w:tbl>
    <w:p w:rsidR="00A00030" w:rsidRDefault="00A00030" w:rsidP="00A00030">
      <w:pPr>
        <w:spacing w:line="360" w:lineRule="auto"/>
        <w:jc w:val="both"/>
        <w:rPr>
          <w:color w:val="000000"/>
          <w:sz w:val="12"/>
          <w:szCs w:val="20"/>
        </w:rPr>
      </w:pPr>
    </w:p>
    <w:p w:rsidR="00A00030" w:rsidRDefault="00A00030" w:rsidP="00A00030">
      <w:pPr>
        <w:spacing w:line="360" w:lineRule="auto"/>
        <w:jc w:val="both"/>
        <w:rPr>
          <w:color w:val="000000"/>
          <w:szCs w:val="20"/>
        </w:rPr>
      </w:pPr>
      <w:r>
        <w:rPr>
          <w:color w:val="000000"/>
          <w:sz w:val="28"/>
          <w:szCs w:val="20"/>
        </w:rPr>
        <w:tab/>
      </w:r>
      <w:r>
        <w:rPr>
          <w:color w:val="000000"/>
          <w:szCs w:val="20"/>
        </w:rPr>
        <w:t>The other terms and condition remain unchanged.</w:t>
      </w:r>
    </w:p>
    <w:p w:rsidR="00A00030" w:rsidRDefault="00A00030" w:rsidP="00A00030">
      <w:pPr>
        <w:spacing w:line="360" w:lineRule="auto"/>
        <w:rPr>
          <w:color w:val="000000"/>
          <w:szCs w:val="20"/>
        </w:rPr>
      </w:pPr>
      <w:r>
        <w:rPr>
          <w:color w:val="000000"/>
          <w:szCs w:val="20"/>
        </w:rPr>
        <w:tab/>
        <w:t>This will be treated as a part of the tender document.</w:t>
      </w:r>
    </w:p>
    <w:p w:rsidR="005940FE" w:rsidRDefault="005940FE" w:rsidP="00A00030">
      <w:pPr>
        <w:spacing w:line="360" w:lineRule="auto"/>
        <w:rPr>
          <w:color w:val="000000"/>
          <w:szCs w:val="20"/>
        </w:rPr>
      </w:pPr>
    </w:p>
    <w:p w:rsidR="005940FE" w:rsidRDefault="005940FE" w:rsidP="00A00030">
      <w:pPr>
        <w:spacing w:line="360" w:lineRule="auto"/>
        <w:rPr>
          <w:color w:val="000000"/>
          <w:szCs w:val="20"/>
        </w:rPr>
      </w:pPr>
    </w:p>
    <w:p w:rsidR="00A00030" w:rsidRDefault="00A00030" w:rsidP="00A00030">
      <w:pPr>
        <w:spacing w:line="360" w:lineRule="auto"/>
        <w:rPr>
          <w:color w:val="000000"/>
          <w:szCs w:val="20"/>
        </w:rPr>
      </w:pPr>
    </w:p>
    <w:tbl>
      <w:tblPr>
        <w:tblW w:w="10170" w:type="dxa"/>
        <w:tblInd w:w="108" w:type="dxa"/>
        <w:tblLook w:val="01E0" w:firstRow="1" w:lastRow="1" w:firstColumn="1" w:lastColumn="1" w:noHBand="0" w:noVBand="0"/>
      </w:tblPr>
      <w:tblGrid>
        <w:gridCol w:w="3780"/>
        <w:gridCol w:w="3330"/>
        <w:gridCol w:w="3060"/>
      </w:tblGrid>
      <w:tr w:rsidR="00A00030" w:rsidTr="00A00030">
        <w:tc>
          <w:tcPr>
            <w:tcW w:w="3780" w:type="dxa"/>
            <w:hideMark/>
          </w:tcPr>
          <w:p w:rsidR="00A00030" w:rsidRPr="005940FE" w:rsidRDefault="005940FE">
            <w:pPr>
              <w:ind w:left="336" w:hanging="336"/>
              <w:jc w:val="center"/>
              <w:rPr>
                <w:sz w:val="22"/>
                <w:szCs w:val="20"/>
              </w:rPr>
            </w:pPr>
            <w:r w:rsidRPr="005940FE">
              <w:rPr>
                <w:sz w:val="22"/>
                <w:szCs w:val="20"/>
              </w:rPr>
              <w:t>(</w:t>
            </w:r>
            <w:proofErr w:type="spellStart"/>
            <w:r w:rsidRPr="005940FE">
              <w:rPr>
                <w:sz w:val="22"/>
                <w:szCs w:val="20"/>
              </w:rPr>
              <w:t>Sudhir</w:t>
            </w:r>
            <w:proofErr w:type="spellEnd"/>
            <w:r w:rsidRPr="005940FE">
              <w:rPr>
                <w:sz w:val="22"/>
                <w:szCs w:val="20"/>
              </w:rPr>
              <w:t xml:space="preserve"> Chandra Das)</w:t>
            </w:r>
          </w:p>
          <w:p w:rsidR="00A00030" w:rsidRDefault="00A00030">
            <w:pPr>
              <w:ind w:left="336" w:hanging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Sub-Assistant Engineer,</w:t>
            </w:r>
          </w:p>
          <w:p w:rsidR="00A00030" w:rsidRDefault="00A00030">
            <w:pPr>
              <w:pStyle w:val="Footer"/>
              <w:ind w:left="336" w:hanging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PWD Division, </w:t>
            </w:r>
            <w:proofErr w:type="spellStart"/>
            <w:r>
              <w:rPr>
                <w:sz w:val="20"/>
                <w:szCs w:val="20"/>
              </w:rPr>
              <w:t>Jhalakati</w:t>
            </w:r>
            <w:proofErr w:type="spellEnd"/>
          </w:p>
        </w:tc>
        <w:tc>
          <w:tcPr>
            <w:tcW w:w="3330" w:type="dxa"/>
            <w:hideMark/>
          </w:tcPr>
          <w:p w:rsidR="005940FE" w:rsidRPr="005940FE" w:rsidRDefault="005940FE" w:rsidP="005940FE">
            <w:pPr>
              <w:ind w:left="336" w:hanging="336"/>
              <w:jc w:val="center"/>
              <w:rPr>
                <w:sz w:val="22"/>
                <w:szCs w:val="20"/>
              </w:rPr>
            </w:pPr>
            <w:r w:rsidRPr="005940FE"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 xml:space="preserve">Dipak Chandra </w:t>
            </w:r>
            <w:proofErr w:type="spellStart"/>
            <w:r>
              <w:rPr>
                <w:sz w:val="22"/>
                <w:szCs w:val="20"/>
              </w:rPr>
              <w:t>Shil</w:t>
            </w:r>
            <w:proofErr w:type="spellEnd"/>
            <w:r w:rsidRPr="005940FE">
              <w:rPr>
                <w:sz w:val="22"/>
                <w:szCs w:val="20"/>
              </w:rPr>
              <w:t>)</w:t>
            </w:r>
          </w:p>
          <w:p w:rsidR="005940FE" w:rsidRDefault="005940FE" w:rsidP="005940FE">
            <w:pPr>
              <w:ind w:left="336" w:hanging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Engineer (Staff Officer)</w:t>
            </w:r>
          </w:p>
          <w:p w:rsidR="00A00030" w:rsidRDefault="005940FE" w:rsidP="005940FE">
            <w:pPr>
              <w:ind w:left="336" w:hanging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PWD Division, </w:t>
            </w:r>
            <w:proofErr w:type="spellStart"/>
            <w:r>
              <w:rPr>
                <w:sz w:val="20"/>
                <w:szCs w:val="20"/>
              </w:rPr>
              <w:t>Jhalakati</w:t>
            </w:r>
            <w:proofErr w:type="spellEnd"/>
          </w:p>
        </w:tc>
        <w:tc>
          <w:tcPr>
            <w:tcW w:w="3060" w:type="dxa"/>
            <w:hideMark/>
          </w:tcPr>
          <w:p w:rsidR="00A00030" w:rsidRPr="005940FE" w:rsidRDefault="00A00030">
            <w:pPr>
              <w:ind w:left="336" w:hanging="336"/>
              <w:jc w:val="center"/>
              <w:rPr>
                <w:sz w:val="22"/>
                <w:szCs w:val="20"/>
              </w:rPr>
            </w:pPr>
            <w:r w:rsidRPr="005940FE">
              <w:rPr>
                <w:sz w:val="22"/>
                <w:szCs w:val="20"/>
              </w:rPr>
              <w:t xml:space="preserve">(Md. </w:t>
            </w:r>
            <w:proofErr w:type="spellStart"/>
            <w:r w:rsidRPr="005940FE">
              <w:rPr>
                <w:sz w:val="22"/>
                <w:szCs w:val="20"/>
              </w:rPr>
              <w:t>Abul</w:t>
            </w:r>
            <w:proofErr w:type="spellEnd"/>
            <w:r w:rsidRPr="005940FE">
              <w:rPr>
                <w:sz w:val="22"/>
                <w:szCs w:val="20"/>
              </w:rPr>
              <w:t xml:space="preserve"> </w:t>
            </w:r>
            <w:proofErr w:type="spellStart"/>
            <w:r w:rsidRPr="005940FE">
              <w:rPr>
                <w:sz w:val="22"/>
                <w:szCs w:val="20"/>
              </w:rPr>
              <w:t>Kalam</w:t>
            </w:r>
            <w:proofErr w:type="spellEnd"/>
            <w:r w:rsidRPr="005940FE">
              <w:rPr>
                <w:sz w:val="22"/>
                <w:szCs w:val="20"/>
              </w:rPr>
              <w:t>)</w:t>
            </w:r>
          </w:p>
          <w:p w:rsidR="00A00030" w:rsidRDefault="00A00030">
            <w:pPr>
              <w:ind w:left="336" w:hanging="3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Engineer</w:t>
            </w:r>
          </w:p>
          <w:p w:rsidR="00A00030" w:rsidRDefault="00A00030">
            <w:pPr>
              <w:ind w:left="336" w:hanging="33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Jhalakati</w:t>
            </w:r>
            <w:proofErr w:type="spellEnd"/>
            <w:r>
              <w:rPr>
                <w:sz w:val="20"/>
                <w:szCs w:val="20"/>
              </w:rPr>
              <w:t xml:space="preserve"> PWD   Division</w:t>
            </w:r>
          </w:p>
        </w:tc>
      </w:tr>
    </w:tbl>
    <w:p w:rsidR="00A00030" w:rsidRDefault="00A00030" w:rsidP="00A00030">
      <w:pPr>
        <w:spacing w:line="360" w:lineRule="auto"/>
        <w:rPr>
          <w:color w:val="000000"/>
          <w:sz w:val="14"/>
          <w:szCs w:val="20"/>
        </w:rPr>
      </w:pPr>
    </w:p>
    <w:p w:rsidR="00927899" w:rsidRDefault="00927899"/>
    <w:sectPr w:rsidR="0092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aimanLipi">
    <w:panose1 w:val="03000609000000000000"/>
    <w:charset w:val="00"/>
    <w:family w:val="script"/>
    <w:pitch w:val="fixed"/>
    <w:sig w:usb0="80018007" w:usb1="00002000" w:usb2="00000000" w:usb3="00000000" w:csb0="00000093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3C"/>
    <w:rsid w:val="001461CC"/>
    <w:rsid w:val="001F5B1F"/>
    <w:rsid w:val="003303C7"/>
    <w:rsid w:val="00332EC9"/>
    <w:rsid w:val="005940FE"/>
    <w:rsid w:val="0070393C"/>
    <w:rsid w:val="00927899"/>
    <w:rsid w:val="00A00030"/>
    <w:rsid w:val="00D80202"/>
    <w:rsid w:val="00E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EFBE"/>
  <w15:chartTrackingRefBased/>
  <w15:docId w15:val="{91E6FFC0-6E0E-45C3-AC7E-E8BF8B74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0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A000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000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Mehedi Hassan</dc:creator>
  <cp:keywords/>
  <dc:description/>
  <cp:lastModifiedBy>Md. Mehedi Hassan</cp:lastModifiedBy>
  <cp:revision>7</cp:revision>
  <cp:lastPrinted>2016-06-28T04:19:00Z</cp:lastPrinted>
  <dcterms:created xsi:type="dcterms:W3CDTF">2016-06-08T06:14:00Z</dcterms:created>
  <dcterms:modified xsi:type="dcterms:W3CDTF">2016-06-28T05:27:00Z</dcterms:modified>
</cp:coreProperties>
</file>