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E1" w:rsidRPr="00451080" w:rsidRDefault="00113FE1" w:rsidP="00113FE1">
      <w:pPr>
        <w:pStyle w:val="Header"/>
        <w:jc w:val="center"/>
        <w:rPr>
          <w:rFonts w:ascii="Arial" w:hAnsi="Arial" w:cs="Arial"/>
          <w:b/>
          <w:szCs w:val="20"/>
        </w:rPr>
      </w:pPr>
      <w:r w:rsidRPr="00451080">
        <w:rPr>
          <w:rFonts w:ascii="Arial" w:hAnsi="Arial" w:cs="Arial"/>
          <w:b/>
          <w:szCs w:val="20"/>
        </w:rPr>
        <w:t xml:space="preserve">Government of the People's Republic of </w:t>
      </w:r>
      <w:smartTag w:uri="urn:schemas-microsoft-com:office:smarttags" w:element="country-region">
        <w:smartTag w:uri="urn:schemas-microsoft-com:office:smarttags" w:element="place">
          <w:r w:rsidRPr="00451080">
            <w:rPr>
              <w:rFonts w:ascii="Arial" w:hAnsi="Arial" w:cs="Arial"/>
              <w:b/>
              <w:szCs w:val="20"/>
            </w:rPr>
            <w:t>Bangladesh</w:t>
          </w:r>
        </w:smartTag>
      </w:smartTag>
    </w:p>
    <w:p w:rsidR="00255897" w:rsidRPr="00451080" w:rsidRDefault="00255897" w:rsidP="00255897">
      <w:pPr>
        <w:spacing w:after="0"/>
        <w:jc w:val="center"/>
        <w:rPr>
          <w:rFonts w:ascii="Arial Narrow" w:hAnsi="Arial Narrow"/>
          <w:color w:val="000000"/>
          <w:sz w:val="26"/>
          <w:szCs w:val="26"/>
        </w:rPr>
      </w:pPr>
      <w:r w:rsidRPr="00451080">
        <w:rPr>
          <w:rFonts w:ascii="Arial Narrow" w:hAnsi="Arial Narrow"/>
          <w:color w:val="000000"/>
          <w:sz w:val="26"/>
          <w:szCs w:val="26"/>
        </w:rPr>
        <w:t>Office of the Executive Engineer</w:t>
      </w:r>
    </w:p>
    <w:p w:rsidR="00255897" w:rsidRPr="00451080" w:rsidRDefault="00255897" w:rsidP="00255897">
      <w:pPr>
        <w:spacing w:after="0"/>
        <w:jc w:val="center"/>
        <w:rPr>
          <w:rFonts w:ascii="Arial Narrow" w:hAnsi="Arial Narrow"/>
          <w:color w:val="000000"/>
          <w:sz w:val="26"/>
          <w:szCs w:val="26"/>
        </w:rPr>
      </w:pPr>
      <w:r w:rsidRPr="00451080">
        <w:rPr>
          <w:rFonts w:ascii="Arial Narrow" w:hAnsi="Arial Narrow"/>
          <w:color w:val="000000"/>
          <w:sz w:val="26"/>
          <w:szCs w:val="26"/>
        </w:rPr>
        <w:t xml:space="preserve">Dhaka PWD Division-IV, </w:t>
      </w:r>
    </w:p>
    <w:p w:rsidR="00255897" w:rsidRPr="00451080" w:rsidRDefault="00255897" w:rsidP="00255897">
      <w:pPr>
        <w:jc w:val="center"/>
        <w:rPr>
          <w:rFonts w:ascii="Arial Narrow" w:hAnsi="Arial Narrow"/>
          <w:color w:val="000000"/>
          <w:sz w:val="26"/>
          <w:szCs w:val="26"/>
        </w:rPr>
      </w:pPr>
      <w:proofErr w:type="gramStart"/>
      <w:r w:rsidRPr="00451080">
        <w:rPr>
          <w:rFonts w:ascii="Arial Narrow" w:hAnsi="Arial Narrow"/>
          <w:color w:val="000000"/>
          <w:sz w:val="26"/>
          <w:szCs w:val="26"/>
        </w:rPr>
        <w:t>15, Abdul Gani Road, Dhaka-1000.</w:t>
      </w:r>
      <w:proofErr w:type="gramEnd"/>
    </w:p>
    <w:p w:rsidR="00113FE1" w:rsidRDefault="00113FE1" w:rsidP="00113FE1">
      <w:pPr>
        <w:tabs>
          <w:tab w:val="left" w:pos="7245"/>
        </w:tabs>
        <w:rPr>
          <w:rFonts w:ascii="Vrinda" w:hAnsi="Vrinda" w:cs="Vrinda"/>
        </w:rPr>
      </w:pPr>
      <w:r>
        <w:t xml:space="preserve">Memo No.: </w:t>
      </w:r>
      <w:r w:rsidR="00255897">
        <w:rPr>
          <w:rFonts w:ascii="SutonnyMJ" w:hAnsi="Vrinda" w:cs="SutonnyMJ"/>
          <w:sz w:val="18"/>
        </w:rPr>
        <w:t xml:space="preserve">            </w:t>
      </w:r>
      <w:r>
        <w:rPr>
          <w:rFonts w:ascii="Vrinda" w:hAnsi="Vrinda" w:cs="Vrinda"/>
        </w:rPr>
        <w:tab/>
      </w:r>
      <w:r w:rsidR="00255897">
        <w:rPr>
          <w:rFonts w:ascii="Vrinda" w:hAnsi="Vrinda" w:cs="Vrinda"/>
        </w:rPr>
        <w:t xml:space="preserve">    </w:t>
      </w:r>
      <w:r w:rsidRPr="00E33A5C">
        <w:rPr>
          <w:rFonts w:ascii="Arial" w:hAnsi="Arial" w:cs="Arial"/>
        </w:rPr>
        <w:t>Date</w:t>
      </w:r>
      <w:r w:rsidR="00541A3A">
        <w:rPr>
          <w:rFonts w:ascii="Arial" w:hAnsi="Arial" w:cs="Arial"/>
        </w:rPr>
        <w:t>: 0</w:t>
      </w:r>
      <w:r w:rsidR="00E25157">
        <w:rPr>
          <w:rFonts w:ascii="Arial" w:hAnsi="Arial" w:cs="Arial"/>
        </w:rPr>
        <w:t>2</w:t>
      </w:r>
      <w:r w:rsidR="00541A3A">
        <w:rPr>
          <w:rFonts w:ascii="Arial" w:hAnsi="Arial" w:cs="Arial"/>
        </w:rPr>
        <w:t>/</w:t>
      </w:r>
      <w:r w:rsidR="00E25157">
        <w:rPr>
          <w:rFonts w:ascii="Arial" w:hAnsi="Arial" w:cs="Arial"/>
        </w:rPr>
        <w:t>03</w:t>
      </w:r>
      <w:r w:rsidR="00E33A5C" w:rsidRPr="00E33A5C">
        <w:rPr>
          <w:rFonts w:ascii="Arial" w:hAnsi="Arial" w:cs="Arial"/>
        </w:rPr>
        <w:t>/201</w:t>
      </w:r>
      <w:r w:rsidR="00541A3A">
        <w:rPr>
          <w:rFonts w:ascii="Arial" w:hAnsi="Arial" w:cs="Arial"/>
        </w:rPr>
        <w:t>7</w:t>
      </w:r>
      <w:r>
        <w:rPr>
          <w:rFonts w:ascii="Vrinda" w:hAnsi="Vrinda" w:cs="Vrinda"/>
        </w:rPr>
        <w:t xml:space="preserve"> </w:t>
      </w:r>
    </w:p>
    <w:p w:rsidR="00E00559" w:rsidRDefault="00113FE1" w:rsidP="00E00559">
      <w:pPr>
        <w:tabs>
          <w:tab w:val="left" w:pos="4005"/>
        </w:tabs>
        <w:jc w:val="center"/>
        <w:rPr>
          <w:rFonts w:ascii="Arial" w:hAnsi="Arial" w:cs="Arial"/>
          <w:b/>
          <w:sz w:val="28"/>
          <w:u w:val="single"/>
        </w:rPr>
      </w:pPr>
      <w:r w:rsidRPr="00113FE1">
        <w:rPr>
          <w:rFonts w:ascii="Arial" w:hAnsi="Arial" w:cs="Arial"/>
          <w:b/>
          <w:sz w:val="28"/>
          <w:u w:val="single"/>
        </w:rPr>
        <w:t>CORRIGENDUM NOTICE</w:t>
      </w:r>
    </w:p>
    <w:p w:rsidR="00524FB0" w:rsidRPr="00827E42" w:rsidRDefault="00524FB0" w:rsidP="009F03C0">
      <w:pPr>
        <w:jc w:val="both"/>
        <w:rPr>
          <w:rFonts w:ascii="Arial" w:hAnsi="Arial" w:cs="Arial"/>
          <w:b/>
          <w:sz w:val="28"/>
          <w:u w:val="single"/>
        </w:rPr>
      </w:pPr>
      <w:r w:rsidRPr="00827E42">
        <w:rPr>
          <w:rFonts w:ascii="Arial" w:hAnsi="Arial" w:cs="Arial"/>
        </w:rPr>
        <w:t>This is to inform all concerned that the following c</w:t>
      </w:r>
      <w:r w:rsidR="00D5383D" w:rsidRPr="00827E42">
        <w:rPr>
          <w:rFonts w:ascii="Arial" w:hAnsi="Arial" w:cs="Arial"/>
        </w:rPr>
        <w:t xml:space="preserve">orrection in </w:t>
      </w:r>
      <w:r w:rsidR="00D5383D" w:rsidRPr="00C5337D">
        <w:rPr>
          <w:rFonts w:ascii="Arial" w:hAnsi="Arial" w:cs="Arial"/>
          <w:color w:val="0000FF"/>
        </w:rPr>
        <w:t xml:space="preserve">serial </w:t>
      </w:r>
      <w:r w:rsidR="00D5383D" w:rsidRPr="00C5337D">
        <w:rPr>
          <w:rFonts w:ascii="Arial" w:hAnsi="Arial" w:cs="Arial"/>
          <w:b/>
          <w:bCs/>
          <w:color w:val="0000FF"/>
        </w:rPr>
        <w:t>No-12, 13,</w:t>
      </w:r>
      <w:r w:rsidRPr="00C5337D">
        <w:rPr>
          <w:rFonts w:ascii="Arial" w:hAnsi="Arial" w:cs="Arial"/>
          <w:b/>
          <w:bCs/>
          <w:color w:val="0000FF"/>
        </w:rPr>
        <w:t xml:space="preserve"> 14</w:t>
      </w:r>
      <w:r w:rsidRPr="00827E42">
        <w:rPr>
          <w:rFonts w:ascii="Arial" w:hAnsi="Arial" w:cs="Arial"/>
          <w:b/>
          <w:bCs/>
        </w:rPr>
        <w:t xml:space="preserve"> </w:t>
      </w:r>
      <w:r w:rsidRPr="00827E42">
        <w:rPr>
          <w:rFonts w:ascii="Arial" w:hAnsi="Arial" w:cs="Arial"/>
        </w:rPr>
        <w:t>have been made in the ‘’Invitation fo</w:t>
      </w:r>
      <w:r w:rsidR="00D5383D" w:rsidRPr="00827E42">
        <w:rPr>
          <w:rFonts w:ascii="Arial" w:hAnsi="Arial" w:cs="Arial"/>
        </w:rPr>
        <w:t xml:space="preserve">r Tender’’, this office </w:t>
      </w:r>
      <w:r w:rsidR="00D5383D" w:rsidRPr="00C5337D">
        <w:rPr>
          <w:rFonts w:ascii="Arial" w:hAnsi="Arial" w:cs="Arial"/>
          <w:color w:val="0000FF"/>
        </w:rPr>
        <w:t xml:space="preserve">Memo </w:t>
      </w:r>
      <w:r w:rsidR="00D5383D" w:rsidRPr="00C5337D">
        <w:rPr>
          <w:rFonts w:ascii="Arial" w:hAnsi="Arial" w:cs="Arial"/>
          <w:b/>
          <w:bCs/>
          <w:color w:val="0000FF"/>
        </w:rPr>
        <w:t xml:space="preserve">No-952 </w:t>
      </w:r>
      <w:r w:rsidRPr="00C5337D">
        <w:rPr>
          <w:rFonts w:ascii="Arial" w:hAnsi="Arial" w:cs="Arial"/>
          <w:b/>
          <w:bCs/>
          <w:color w:val="0000FF"/>
          <w:sz w:val="19"/>
          <w:szCs w:val="19"/>
        </w:rPr>
        <w:t xml:space="preserve">Date: </w:t>
      </w:r>
      <w:r w:rsidR="00D5383D" w:rsidRPr="00C5337D">
        <w:rPr>
          <w:rFonts w:ascii="Arial" w:hAnsi="Arial" w:cs="Arial"/>
          <w:b/>
          <w:bCs/>
          <w:color w:val="0000FF"/>
          <w:sz w:val="19"/>
          <w:szCs w:val="19"/>
        </w:rPr>
        <w:t>1</w:t>
      </w:r>
      <w:r w:rsidRPr="00C5337D">
        <w:rPr>
          <w:rFonts w:ascii="Arial" w:hAnsi="Arial" w:cs="Arial"/>
          <w:b/>
          <w:bCs/>
          <w:color w:val="0000FF"/>
          <w:sz w:val="19"/>
          <w:szCs w:val="19"/>
        </w:rPr>
        <w:t>5/0</w:t>
      </w:r>
      <w:r w:rsidR="00D5383D" w:rsidRPr="00C5337D">
        <w:rPr>
          <w:rFonts w:ascii="Arial" w:hAnsi="Arial" w:cs="Arial"/>
          <w:b/>
          <w:bCs/>
          <w:color w:val="0000FF"/>
          <w:sz w:val="19"/>
          <w:szCs w:val="19"/>
        </w:rPr>
        <w:t>2</w:t>
      </w:r>
      <w:r w:rsidRPr="00C5337D">
        <w:rPr>
          <w:rFonts w:ascii="Arial" w:hAnsi="Arial" w:cs="Arial"/>
          <w:b/>
          <w:bCs/>
          <w:color w:val="0000FF"/>
          <w:sz w:val="19"/>
          <w:szCs w:val="19"/>
        </w:rPr>
        <w:t>/201</w:t>
      </w:r>
      <w:r w:rsidR="00D5383D" w:rsidRPr="00C5337D">
        <w:rPr>
          <w:rFonts w:ascii="Arial" w:hAnsi="Arial" w:cs="Arial"/>
          <w:b/>
          <w:bCs/>
          <w:color w:val="0000FF"/>
          <w:sz w:val="19"/>
          <w:szCs w:val="19"/>
        </w:rPr>
        <w:t>7</w:t>
      </w:r>
      <w:r w:rsidRPr="00C5337D">
        <w:rPr>
          <w:rFonts w:ascii="Arial" w:hAnsi="Arial" w:cs="Arial"/>
          <w:b/>
          <w:bCs/>
          <w:color w:val="0000FF"/>
          <w:sz w:val="19"/>
          <w:szCs w:val="19"/>
        </w:rPr>
        <w:t>,</w:t>
      </w:r>
      <w:r w:rsidRPr="00C5337D">
        <w:rPr>
          <w:rFonts w:ascii="Arial" w:hAnsi="Arial" w:cs="Arial"/>
          <w:color w:val="0000FF"/>
          <w:sz w:val="19"/>
          <w:szCs w:val="19"/>
        </w:rPr>
        <w:t xml:space="preserve"> IFT No</w:t>
      </w:r>
      <w:r w:rsidR="004C1047" w:rsidRPr="00C5337D">
        <w:rPr>
          <w:rFonts w:ascii="Arial" w:hAnsi="Arial" w:cs="Arial"/>
          <w:color w:val="0000FF"/>
          <w:sz w:val="19"/>
          <w:szCs w:val="19"/>
        </w:rPr>
        <w:t>-</w:t>
      </w:r>
      <w:r w:rsidR="004C1047" w:rsidRPr="00C5337D">
        <w:rPr>
          <w:rFonts w:ascii="Arial" w:hAnsi="Arial" w:cs="Arial"/>
          <w:b/>
          <w:color w:val="0000FF"/>
        </w:rPr>
        <w:t>325</w:t>
      </w:r>
      <w:r w:rsidRPr="00C5337D">
        <w:rPr>
          <w:rFonts w:ascii="Arial" w:hAnsi="Arial" w:cs="Arial"/>
          <w:b/>
          <w:color w:val="0000FF"/>
        </w:rPr>
        <w:t>/201</w:t>
      </w:r>
      <w:r w:rsidR="004C1047" w:rsidRPr="00C5337D">
        <w:rPr>
          <w:rFonts w:ascii="Arial" w:hAnsi="Arial" w:cs="Arial"/>
          <w:b/>
          <w:color w:val="0000FF"/>
        </w:rPr>
        <w:t>6</w:t>
      </w:r>
      <w:r w:rsidRPr="00C5337D">
        <w:rPr>
          <w:rFonts w:ascii="Arial" w:hAnsi="Arial" w:cs="Arial"/>
          <w:b/>
          <w:color w:val="0000FF"/>
        </w:rPr>
        <w:t>-201</w:t>
      </w:r>
      <w:r w:rsidR="004C1047" w:rsidRPr="00C5337D">
        <w:rPr>
          <w:rFonts w:ascii="Arial" w:hAnsi="Arial" w:cs="Arial"/>
          <w:b/>
          <w:color w:val="0000FF"/>
        </w:rPr>
        <w:t>7</w:t>
      </w:r>
      <w:r w:rsidRPr="00C5337D">
        <w:rPr>
          <w:rFonts w:ascii="Arial" w:hAnsi="Arial" w:cs="Arial"/>
          <w:b/>
          <w:color w:val="0000FF"/>
        </w:rPr>
        <w:t>,</w:t>
      </w:r>
      <w:r w:rsidRPr="00827E42">
        <w:rPr>
          <w:rFonts w:ascii="Arial" w:hAnsi="Arial" w:cs="Arial"/>
        </w:rPr>
        <w:t xml:space="preserve"> for the work </w:t>
      </w:r>
      <w:r w:rsidRPr="00827E42">
        <w:rPr>
          <w:rFonts w:ascii="Arial" w:hAnsi="Arial" w:cs="Arial"/>
          <w:b/>
          <w:sz w:val="24"/>
        </w:rPr>
        <w:t>“</w:t>
      </w:r>
      <w:r w:rsidR="009F03C0" w:rsidRPr="004C4939">
        <w:rPr>
          <w:rFonts w:ascii="Arial" w:hAnsi="Arial"/>
          <w:bCs/>
          <w:color w:val="0000FF"/>
        </w:rPr>
        <w:t>Infrastructural Development of Supreme Court of Bangladesh (Sub-Head:- Beautification work according to architectural design at entrance corridor staircase and stair lobby of Main Building and corridor in front of Chief Justice's office,). During the year 2016-2017’’</w:t>
      </w: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2247"/>
        <w:gridCol w:w="3348"/>
        <w:gridCol w:w="3472"/>
      </w:tblGrid>
      <w:tr w:rsidR="00524FB0" w:rsidRPr="00550FF0">
        <w:trPr>
          <w:trHeight w:val="1106"/>
        </w:trPr>
        <w:tc>
          <w:tcPr>
            <w:tcW w:w="831" w:type="dxa"/>
          </w:tcPr>
          <w:p w:rsidR="00524FB0" w:rsidRPr="00550FF0" w:rsidRDefault="00524FB0" w:rsidP="003532AF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SL. No.</w:t>
            </w:r>
          </w:p>
        </w:tc>
        <w:tc>
          <w:tcPr>
            <w:tcW w:w="2247" w:type="dxa"/>
          </w:tcPr>
          <w:p w:rsidR="00524FB0" w:rsidRPr="00550FF0" w:rsidRDefault="00524FB0" w:rsidP="003532AF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Description</w:t>
            </w:r>
          </w:p>
        </w:tc>
        <w:tc>
          <w:tcPr>
            <w:tcW w:w="3348" w:type="dxa"/>
          </w:tcPr>
          <w:p w:rsidR="00524FB0" w:rsidRPr="00550FF0" w:rsidRDefault="00524FB0" w:rsidP="003532AF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As mentioned in original tender notice</w:t>
            </w:r>
          </w:p>
        </w:tc>
        <w:tc>
          <w:tcPr>
            <w:tcW w:w="3472" w:type="dxa"/>
          </w:tcPr>
          <w:p w:rsidR="00524FB0" w:rsidRPr="00550FF0" w:rsidRDefault="00524FB0" w:rsidP="003532AF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To be replaced as</w:t>
            </w:r>
          </w:p>
        </w:tc>
      </w:tr>
      <w:tr w:rsidR="00524FB0" w:rsidRPr="00550FF0">
        <w:trPr>
          <w:trHeight w:val="570"/>
        </w:trPr>
        <w:tc>
          <w:tcPr>
            <w:tcW w:w="831" w:type="dxa"/>
          </w:tcPr>
          <w:p w:rsidR="00524FB0" w:rsidRPr="00550FF0" w:rsidRDefault="00524FB0" w:rsidP="0062661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1</w:t>
            </w:r>
          </w:p>
        </w:tc>
        <w:tc>
          <w:tcPr>
            <w:tcW w:w="2247" w:type="dxa"/>
          </w:tcPr>
          <w:p w:rsidR="00524FB0" w:rsidRPr="00550FF0" w:rsidRDefault="00524FB0" w:rsidP="0062661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2</w:t>
            </w:r>
          </w:p>
        </w:tc>
        <w:tc>
          <w:tcPr>
            <w:tcW w:w="3348" w:type="dxa"/>
          </w:tcPr>
          <w:p w:rsidR="00524FB0" w:rsidRPr="00550FF0" w:rsidRDefault="00524FB0" w:rsidP="0062661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3</w:t>
            </w:r>
          </w:p>
        </w:tc>
        <w:tc>
          <w:tcPr>
            <w:tcW w:w="3472" w:type="dxa"/>
          </w:tcPr>
          <w:p w:rsidR="00524FB0" w:rsidRPr="00550FF0" w:rsidRDefault="00524FB0" w:rsidP="0062661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FF0">
              <w:rPr>
                <w:rFonts w:ascii="Arial" w:hAnsi="Arial" w:cs="Arial"/>
              </w:rPr>
              <w:t>4</w:t>
            </w:r>
          </w:p>
        </w:tc>
      </w:tr>
      <w:tr w:rsidR="00524FB0" w:rsidRPr="0079261F">
        <w:trPr>
          <w:trHeight w:val="942"/>
        </w:trPr>
        <w:tc>
          <w:tcPr>
            <w:tcW w:w="831" w:type="dxa"/>
          </w:tcPr>
          <w:p w:rsidR="00524FB0" w:rsidRPr="0079261F" w:rsidRDefault="00524FB0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 w:cs="Arial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47" w:type="dxa"/>
          </w:tcPr>
          <w:p w:rsidR="00524FB0" w:rsidRPr="0079261F" w:rsidRDefault="00524FB0" w:rsidP="0062661A">
            <w:pPr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Last Date and Time for Selling Tender Documents</w:t>
            </w:r>
          </w:p>
        </w:tc>
        <w:tc>
          <w:tcPr>
            <w:tcW w:w="3348" w:type="dxa"/>
          </w:tcPr>
          <w:p w:rsidR="00524FB0" w:rsidRPr="0079261F" w:rsidRDefault="00524FB0" w:rsidP="002D023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During Office hours up to </w:t>
            </w:r>
            <w:r w:rsidRPr="0079261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07-03-2017</w:t>
            </w:r>
          </w:p>
        </w:tc>
        <w:tc>
          <w:tcPr>
            <w:tcW w:w="3472" w:type="dxa"/>
          </w:tcPr>
          <w:p w:rsidR="00524FB0" w:rsidRPr="0079261F" w:rsidRDefault="00524FB0" w:rsidP="002D023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During Office hours up to </w:t>
            </w:r>
            <w:r w:rsidRPr="0079261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="00FB7CB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  <w:r w:rsidRPr="0079261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-03-2017</w:t>
            </w:r>
          </w:p>
        </w:tc>
      </w:tr>
      <w:tr w:rsidR="00524FB0" w:rsidRPr="0079261F">
        <w:trPr>
          <w:trHeight w:val="488"/>
        </w:trPr>
        <w:tc>
          <w:tcPr>
            <w:tcW w:w="831" w:type="dxa"/>
          </w:tcPr>
          <w:p w:rsidR="00524FB0" w:rsidRPr="0079261F" w:rsidRDefault="00524FB0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47" w:type="dxa"/>
          </w:tcPr>
          <w:p w:rsidR="00524FB0" w:rsidRPr="0079261F" w:rsidRDefault="00524FB0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Last Date and Time for Submission of Tender Documents</w:t>
            </w:r>
          </w:p>
          <w:p w:rsidR="003532AF" w:rsidRPr="0079261F" w:rsidRDefault="003532AF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8" w:type="dxa"/>
          </w:tcPr>
          <w:p w:rsidR="00524FB0" w:rsidRPr="0079261F" w:rsidRDefault="00524FB0" w:rsidP="002D023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Up to 12:00  noon of </w:t>
            </w:r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08-03-2017</w:t>
            </w:r>
          </w:p>
        </w:tc>
        <w:tc>
          <w:tcPr>
            <w:tcW w:w="3472" w:type="dxa"/>
          </w:tcPr>
          <w:p w:rsidR="00524FB0" w:rsidRPr="0079261F" w:rsidRDefault="00524FB0" w:rsidP="002D023F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Up to 12:00  noon of </w:t>
            </w:r>
            <w:r w:rsidR="00FB7CB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13</w:t>
            </w:r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>-03-2017</w:t>
            </w:r>
          </w:p>
        </w:tc>
      </w:tr>
      <w:tr w:rsidR="00524FB0" w:rsidRPr="0079261F">
        <w:trPr>
          <w:trHeight w:val="488"/>
        </w:trPr>
        <w:tc>
          <w:tcPr>
            <w:tcW w:w="831" w:type="dxa"/>
          </w:tcPr>
          <w:p w:rsidR="00524FB0" w:rsidRPr="0079261F" w:rsidRDefault="00524FB0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47" w:type="dxa"/>
          </w:tcPr>
          <w:p w:rsidR="00524FB0" w:rsidRPr="0079261F" w:rsidRDefault="00524FB0" w:rsidP="0062661A">
            <w:pPr>
              <w:tabs>
                <w:tab w:val="left" w:pos="400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9261F">
              <w:rPr>
                <w:rFonts w:ascii="Arial" w:hAnsi="Arial"/>
                <w:color w:val="000000"/>
                <w:sz w:val="20"/>
                <w:szCs w:val="20"/>
              </w:rPr>
              <w:t>Date and Time for Opening of Tenders</w:t>
            </w:r>
          </w:p>
        </w:tc>
        <w:tc>
          <w:tcPr>
            <w:tcW w:w="3348" w:type="dxa"/>
          </w:tcPr>
          <w:p w:rsidR="00524FB0" w:rsidRPr="0079261F" w:rsidRDefault="00524FB0" w:rsidP="0062661A">
            <w:pPr>
              <w:spacing w:line="360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Tender will be opened on </w:t>
            </w:r>
            <w:r w:rsidR="009D34D2">
              <w:rPr>
                <w:rFonts w:ascii="Arial" w:hAnsi="Arial"/>
                <w:b/>
                <w:color w:val="000000"/>
                <w:sz w:val="18"/>
                <w:szCs w:val="18"/>
              </w:rPr>
              <w:t>08-03-2</w:t>
            </w:r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>017 at 3</w:t>
            </w:r>
            <w:r w:rsidRPr="0079261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:00 PM</w:t>
            </w:r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in Office of the Executive Engineer, Dhaka PWD Division-4, </w:t>
            </w:r>
            <w:proofErr w:type="gramStart"/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>Dhaka</w:t>
            </w:r>
            <w:proofErr w:type="gramEnd"/>
            <w:r w:rsidRPr="0079261F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. </w:t>
            </w:r>
            <w:r w:rsidRPr="0079261F">
              <w:rPr>
                <w:rFonts w:ascii="Arial" w:hAnsi="Arial"/>
                <w:color w:val="000000"/>
                <w:sz w:val="18"/>
                <w:szCs w:val="18"/>
              </w:rPr>
              <w:t>Intending Tenderers or their authorized representatives may remain present during opening of tenders.</w:t>
            </w:r>
          </w:p>
        </w:tc>
        <w:tc>
          <w:tcPr>
            <w:tcW w:w="3472" w:type="dxa"/>
          </w:tcPr>
          <w:p w:rsidR="00524FB0" w:rsidRPr="0079261F" w:rsidRDefault="00524FB0" w:rsidP="006266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Tender will be opened on </w:t>
            </w:r>
            <w:r w:rsidR="00FB7CB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13</w:t>
            </w:r>
            <w:r w:rsidR="009D34D2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-03-2</w:t>
            </w:r>
            <w:r w:rsidRPr="0079261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017</w:t>
            </w: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 at </w:t>
            </w:r>
            <w:r w:rsidRPr="0039546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3:00 PM</w:t>
            </w:r>
            <w:r w:rsidRPr="0079261F">
              <w:rPr>
                <w:rFonts w:ascii="Arial" w:hAnsi="Arial"/>
                <w:color w:val="000000"/>
                <w:sz w:val="18"/>
                <w:szCs w:val="18"/>
              </w:rPr>
              <w:t xml:space="preserve"> in Office of the Executive Engineer, Dhaka PWD Division-4, </w:t>
            </w:r>
            <w:proofErr w:type="gramStart"/>
            <w:r w:rsidRPr="0079261F">
              <w:rPr>
                <w:rFonts w:ascii="Arial" w:hAnsi="Arial"/>
                <w:color w:val="000000"/>
                <w:sz w:val="18"/>
                <w:szCs w:val="18"/>
              </w:rPr>
              <w:t>Dhaka</w:t>
            </w:r>
            <w:proofErr w:type="gramEnd"/>
            <w:r w:rsidRPr="0079261F">
              <w:rPr>
                <w:rFonts w:ascii="Arial" w:hAnsi="Arial"/>
                <w:color w:val="000000"/>
                <w:sz w:val="18"/>
                <w:szCs w:val="18"/>
              </w:rPr>
              <w:t>. Intending Tenderers or their authorized representatives may remain present during opening of tenders.</w:t>
            </w:r>
          </w:p>
        </w:tc>
      </w:tr>
    </w:tbl>
    <w:p w:rsidR="00524FB0" w:rsidRDefault="00524FB0" w:rsidP="00BF534F">
      <w:pPr>
        <w:tabs>
          <w:tab w:val="left" w:pos="4005"/>
        </w:tabs>
        <w:spacing w:before="240" w:line="360" w:lineRule="auto"/>
        <w:jc w:val="both"/>
        <w:rPr>
          <w:rFonts w:ascii="Arial" w:hAnsi="Arial" w:cs="Arial"/>
        </w:rPr>
      </w:pPr>
      <w:r w:rsidRPr="00072FF4">
        <w:rPr>
          <w:rFonts w:ascii="Arial" w:hAnsi="Arial" w:cs="Arial"/>
        </w:rPr>
        <w:t>All other terms &amp; conditions will remain unchanged. This corrigendum will be a part and parcel of the said tender.</w:t>
      </w:r>
    </w:p>
    <w:p w:rsidR="00E301C2" w:rsidRPr="00D47EB2" w:rsidRDefault="00E301C2" w:rsidP="008D71C0">
      <w:pPr>
        <w:tabs>
          <w:tab w:val="left" w:pos="5235"/>
        </w:tabs>
        <w:rPr>
          <w:rFonts w:ascii="Arial" w:hAnsi="Arial" w:cs="Arial"/>
        </w:rPr>
      </w:pPr>
    </w:p>
    <w:sectPr w:rsidR="00E301C2" w:rsidRPr="00D47EB2" w:rsidSect="00D92F32">
      <w:footerReference w:type="default" r:id="rId7"/>
      <w:pgSz w:w="11909" w:h="16834" w:code="9"/>
      <w:pgMar w:top="1152" w:right="720" w:bottom="432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7E" w:rsidRDefault="0057617E" w:rsidP="00113FE1">
      <w:pPr>
        <w:spacing w:after="0" w:line="240" w:lineRule="auto"/>
      </w:pPr>
      <w:r>
        <w:separator/>
      </w:r>
    </w:p>
  </w:endnote>
  <w:endnote w:type="continuationSeparator" w:id="1">
    <w:p w:rsidR="0057617E" w:rsidRDefault="0057617E" w:rsidP="0011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20B0802040204020203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32" w:rsidRPr="00D92F32" w:rsidRDefault="00D92F32">
    <w:pPr>
      <w:pStyle w:val="Footer"/>
      <w:rPr>
        <w:rFonts w:ascii="Arial Narrow" w:hAnsi="Arial Narrow"/>
        <w:i/>
        <w:iCs/>
        <w:sz w:val="12"/>
        <w:szCs w:val="12"/>
      </w:rPr>
    </w:pPr>
    <w:r w:rsidRPr="00D92F32">
      <w:rPr>
        <w:rFonts w:ascii="Arial Narrow" w:hAnsi="Arial Narrow"/>
        <w:i/>
        <w:iCs/>
        <w:sz w:val="12"/>
        <w:szCs w:val="12"/>
      </w:rPr>
      <w:fldChar w:fldCharType="begin"/>
    </w:r>
    <w:r w:rsidRPr="00D92F32">
      <w:rPr>
        <w:rFonts w:ascii="Arial Narrow" w:hAnsi="Arial Narrow"/>
        <w:i/>
        <w:iCs/>
        <w:sz w:val="12"/>
        <w:szCs w:val="12"/>
      </w:rPr>
      <w:instrText xml:space="preserve"> FILENAME \p </w:instrText>
    </w:r>
    <w:r w:rsidRPr="00D92F32">
      <w:rPr>
        <w:rFonts w:ascii="Arial Narrow" w:hAnsi="Arial Narrow"/>
        <w:i/>
        <w:iCs/>
        <w:sz w:val="12"/>
        <w:szCs w:val="12"/>
      </w:rPr>
      <w:fldChar w:fldCharType="separate"/>
    </w:r>
    <w:r w:rsidR="00FB7CB4">
      <w:rPr>
        <w:rFonts w:ascii="Arial Narrow" w:hAnsi="Arial Narrow"/>
        <w:i/>
        <w:iCs/>
        <w:noProof/>
        <w:sz w:val="12"/>
        <w:szCs w:val="12"/>
      </w:rPr>
      <w:t>E:\Kamruzzaman\Paper Notice-2016-2017\Bangladesh SC &amp; HC\Corrigendum Paper Notice of Interior Works-15-02-2017.doc</w:t>
    </w:r>
    <w:r w:rsidRPr="00D92F32">
      <w:rPr>
        <w:rFonts w:ascii="Arial Narrow" w:hAnsi="Arial Narrow"/>
        <w:i/>
        <w:iCs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7E" w:rsidRDefault="0057617E" w:rsidP="00113FE1">
      <w:pPr>
        <w:spacing w:after="0" w:line="240" w:lineRule="auto"/>
      </w:pPr>
      <w:r>
        <w:separator/>
      </w:r>
    </w:p>
  </w:footnote>
  <w:footnote w:type="continuationSeparator" w:id="1">
    <w:p w:rsidR="0057617E" w:rsidRDefault="0057617E" w:rsidP="0011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CBA"/>
    <w:multiLevelType w:val="singleLevel"/>
    <w:tmpl w:val="2422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FE1"/>
    <w:rsid w:val="000140FA"/>
    <w:rsid w:val="00014C47"/>
    <w:rsid w:val="00026405"/>
    <w:rsid w:val="00026E10"/>
    <w:rsid w:val="0004068D"/>
    <w:rsid w:val="00072FF4"/>
    <w:rsid w:val="000C7AFF"/>
    <w:rsid w:val="00103CBA"/>
    <w:rsid w:val="00104808"/>
    <w:rsid w:val="00113FE1"/>
    <w:rsid w:val="00160706"/>
    <w:rsid w:val="002017A2"/>
    <w:rsid w:val="00255897"/>
    <w:rsid w:val="0026447C"/>
    <w:rsid w:val="00282FB1"/>
    <w:rsid w:val="002C68F5"/>
    <w:rsid w:val="002D023F"/>
    <w:rsid w:val="002D168C"/>
    <w:rsid w:val="002E7B95"/>
    <w:rsid w:val="003532AF"/>
    <w:rsid w:val="00395460"/>
    <w:rsid w:val="003A5BBD"/>
    <w:rsid w:val="00404514"/>
    <w:rsid w:val="00432117"/>
    <w:rsid w:val="00451080"/>
    <w:rsid w:val="004C1047"/>
    <w:rsid w:val="004C4939"/>
    <w:rsid w:val="00504301"/>
    <w:rsid w:val="00524FB0"/>
    <w:rsid w:val="00541A3A"/>
    <w:rsid w:val="00550FF0"/>
    <w:rsid w:val="005618FE"/>
    <w:rsid w:val="0057617E"/>
    <w:rsid w:val="005A6E33"/>
    <w:rsid w:val="005B3C0E"/>
    <w:rsid w:val="00610658"/>
    <w:rsid w:val="0061574D"/>
    <w:rsid w:val="0062661A"/>
    <w:rsid w:val="0065646F"/>
    <w:rsid w:val="0066558C"/>
    <w:rsid w:val="006B664F"/>
    <w:rsid w:val="006D6202"/>
    <w:rsid w:val="00725ABB"/>
    <w:rsid w:val="00755483"/>
    <w:rsid w:val="00783CA2"/>
    <w:rsid w:val="0079261F"/>
    <w:rsid w:val="007F56A2"/>
    <w:rsid w:val="00827E42"/>
    <w:rsid w:val="00837CEE"/>
    <w:rsid w:val="00880C15"/>
    <w:rsid w:val="008B42FA"/>
    <w:rsid w:val="008D71C0"/>
    <w:rsid w:val="008F0FAA"/>
    <w:rsid w:val="008F4E03"/>
    <w:rsid w:val="00954A98"/>
    <w:rsid w:val="009D34D2"/>
    <w:rsid w:val="009F03C0"/>
    <w:rsid w:val="009F1EC6"/>
    <w:rsid w:val="00A426D5"/>
    <w:rsid w:val="00A47108"/>
    <w:rsid w:val="00A56F51"/>
    <w:rsid w:val="00B22273"/>
    <w:rsid w:val="00B30BF0"/>
    <w:rsid w:val="00B715F8"/>
    <w:rsid w:val="00B814C2"/>
    <w:rsid w:val="00BC362A"/>
    <w:rsid w:val="00BD155E"/>
    <w:rsid w:val="00BF534F"/>
    <w:rsid w:val="00C13216"/>
    <w:rsid w:val="00C224F7"/>
    <w:rsid w:val="00C5337D"/>
    <w:rsid w:val="00C63D18"/>
    <w:rsid w:val="00CD0A9C"/>
    <w:rsid w:val="00D004A3"/>
    <w:rsid w:val="00D16069"/>
    <w:rsid w:val="00D22BB6"/>
    <w:rsid w:val="00D47637"/>
    <w:rsid w:val="00D47EB2"/>
    <w:rsid w:val="00D5383D"/>
    <w:rsid w:val="00D55075"/>
    <w:rsid w:val="00D62D89"/>
    <w:rsid w:val="00D71558"/>
    <w:rsid w:val="00D8312D"/>
    <w:rsid w:val="00D9261E"/>
    <w:rsid w:val="00D92F32"/>
    <w:rsid w:val="00DA0768"/>
    <w:rsid w:val="00DF2DD2"/>
    <w:rsid w:val="00E00559"/>
    <w:rsid w:val="00E25157"/>
    <w:rsid w:val="00E301C2"/>
    <w:rsid w:val="00E33A5C"/>
    <w:rsid w:val="00EE7B6B"/>
    <w:rsid w:val="00F47B51"/>
    <w:rsid w:val="00FB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BD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qFormat/>
    <w:rsid w:val="00B814C2"/>
    <w:pPr>
      <w:spacing w:before="240" w:after="60" w:line="240" w:lineRule="auto"/>
      <w:outlineLvl w:val="7"/>
    </w:pPr>
    <w:rPr>
      <w:rFonts w:ascii="Times New Roman" w:eastAsia="SimSun" w:hAnsi="Times New Roman"/>
      <w:i/>
      <w:i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3FE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113FE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13FE1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113FE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11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FE1"/>
  </w:style>
  <w:style w:type="table" w:styleId="TableGrid">
    <w:name w:val="Table Grid"/>
    <w:basedOn w:val="TableNormal"/>
    <w:uiPriority w:val="59"/>
    <w:rsid w:val="00A56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People's Republic of Bangladesh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People's Republic of Bangladesh</dc:title>
  <dc:creator>User</dc:creator>
  <cp:lastModifiedBy>User</cp:lastModifiedBy>
  <cp:revision>2</cp:revision>
  <cp:lastPrinted>2017-03-02T11:58:00Z</cp:lastPrinted>
  <dcterms:created xsi:type="dcterms:W3CDTF">2017-03-05T11:18:00Z</dcterms:created>
  <dcterms:modified xsi:type="dcterms:W3CDTF">2017-03-05T11:18:00Z</dcterms:modified>
</cp:coreProperties>
</file>